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CC2F" w14:textId="77777777" w:rsidR="00BD142D" w:rsidRDefault="00BD142D" w:rsidP="00BD1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42D">
        <w:rPr>
          <w:rFonts w:ascii="Times New Roman" w:hAnsi="Times New Roman" w:cs="Times New Roman"/>
          <w:b/>
          <w:sz w:val="24"/>
          <w:szCs w:val="24"/>
        </w:rPr>
        <w:t>AIRFLOW EXPERIMENT OBSERVATION SHEET</w:t>
      </w:r>
    </w:p>
    <w:p w14:paraId="394A03B0" w14:textId="3B3FD2A5" w:rsidR="00BD142D" w:rsidRPr="00BD142D" w:rsidRDefault="00F006D1" w:rsidP="00F00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563"/>
        <w:gridCol w:w="1497"/>
        <w:gridCol w:w="1497"/>
        <w:gridCol w:w="1498"/>
        <w:gridCol w:w="1510"/>
      </w:tblGrid>
      <w:tr w:rsidR="009B4D36" w:rsidRPr="00BD142D" w14:paraId="1637A60B" w14:textId="77777777" w:rsidTr="00955A48">
        <w:trPr>
          <w:trHeight w:val="454"/>
        </w:trPr>
        <w:tc>
          <w:tcPr>
            <w:tcW w:w="1497" w:type="dxa"/>
            <w:vAlign w:val="bottom"/>
          </w:tcPr>
          <w:p w14:paraId="677C3DE4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Distance from Exit Plane</w:t>
            </w:r>
          </w:p>
        </w:tc>
        <w:tc>
          <w:tcPr>
            <w:tcW w:w="1563" w:type="dxa"/>
            <w:vAlign w:val="bottom"/>
          </w:tcPr>
          <w:p w14:paraId="245F548F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Liners</w:t>
            </w:r>
          </w:p>
          <w:p w14:paraId="783BA7A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Normal Configuration</w:t>
            </w:r>
          </w:p>
        </w:tc>
        <w:tc>
          <w:tcPr>
            <w:tcW w:w="1497" w:type="dxa"/>
            <w:vAlign w:val="bottom"/>
          </w:tcPr>
          <w:p w14:paraId="3F5E512D" w14:textId="1608DBB4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Total Pressure</w:t>
            </w:r>
          </w:p>
        </w:tc>
        <w:tc>
          <w:tcPr>
            <w:tcW w:w="1497" w:type="dxa"/>
            <w:vAlign w:val="bottom"/>
          </w:tcPr>
          <w:p w14:paraId="2B8E74C2" w14:textId="5EC038D0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Static Pressure</w:t>
            </w:r>
          </w:p>
        </w:tc>
        <w:tc>
          <w:tcPr>
            <w:tcW w:w="1498" w:type="dxa"/>
            <w:vAlign w:val="bottom"/>
          </w:tcPr>
          <w:p w14:paraId="1321FE1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Plenum Pressure</w:t>
            </w:r>
          </w:p>
        </w:tc>
        <w:tc>
          <w:tcPr>
            <w:tcW w:w="1510" w:type="dxa"/>
            <w:vAlign w:val="bottom"/>
          </w:tcPr>
          <w:p w14:paraId="1A1E4487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Atmospheric Datum</w:t>
            </w:r>
          </w:p>
        </w:tc>
      </w:tr>
      <w:tr w:rsidR="00BD142D" w:rsidRPr="00BD142D" w14:paraId="32549CE8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6FE9B3E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3" w:type="dxa"/>
            <w:vAlign w:val="center"/>
          </w:tcPr>
          <w:p w14:paraId="73A7C92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H/</w:t>
            </w:r>
            <w:proofErr w:type="spellStart"/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D1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497" w:type="dxa"/>
            <w:vAlign w:val="center"/>
          </w:tcPr>
          <w:p w14:paraId="06DD09B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97" w:type="dxa"/>
            <w:vAlign w:val="center"/>
          </w:tcPr>
          <w:p w14:paraId="68CB0AB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98" w:type="dxa"/>
            <w:vAlign w:val="center"/>
          </w:tcPr>
          <w:p w14:paraId="50663E9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D14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10" w:type="dxa"/>
            <w:vAlign w:val="center"/>
          </w:tcPr>
          <w:p w14:paraId="7D7CA861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D36" w:rsidRPr="00BD142D" w14:paraId="4EE202A6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731439EF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3" w:type="dxa"/>
            <w:vAlign w:val="center"/>
          </w:tcPr>
          <w:p w14:paraId="69FF74DE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  <w:vAlign w:val="center"/>
          </w:tcPr>
          <w:p w14:paraId="083349FC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97" w:type="dxa"/>
            <w:vAlign w:val="center"/>
          </w:tcPr>
          <w:p w14:paraId="32A9FA27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98" w:type="dxa"/>
            <w:vAlign w:val="center"/>
          </w:tcPr>
          <w:p w14:paraId="3DEE6716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10" w:type="dxa"/>
            <w:vAlign w:val="center"/>
          </w:tcPr>
          <w:p w14:paraId="7DF58451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9B4D36" w:rsidRPr="00BD142D" w14:paraId="13366A4D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4F8C7172" w14:textId="77777777" w:rsidR="009B4D36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63" w:type="dxa"/>
            <w:vAlign w:val="center"/>
          </w:tcPr>
          <w:p w14:paraId="59E905C5" w14:textId="77777777" w:rsidR="009B4D36" w:rsidRPr="00BD142D" w:rsidRDefault="009B4D36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B8F2ADC" w14:textId="77777777" w:rsidR="009B4D36" w:rsidRPr="00BD142D" w:rsidRDefault="009B4D36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E6C2107" w14:textId="77777777" w:rsidR="009B4D36" w:rsidRPr="00BD142D" w:rsidRDefault="009B4D36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53BBA9F" w14:textId="77777777" w:rsidR="009B4D36" w:rsidRPr="00BD142D" w:rsidRDefault="009B4D36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F733EA0" w14:textId="77777777" w:rsidR="009B4D36" w:rsidRPr="00BD142D" w:rsidRDefault="009B4D36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290208E8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2998CE3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3" w:type="dxa"/>
            <w:vAlign w:val="center"/>
          </w:tcPr>
          <w:p w14:paraId="662BB6F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61741A1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53D88C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14B59C4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639230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5A8484F8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4E1C70B1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63" w:type="dxa"/>
            <w:vAlign w:val="center"/>
          </w:tcPr>
          <w:p w14:paraId="341C09E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2B5717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5CF783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343AB7A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616248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0CA67098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28EDF8D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3" w:type="dxa"/>
            <w:vAlign w:val="center"/>
          </w:tcPr>
          <w:p w14:paraId="4C6FDBF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A55A13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2168DB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646FA3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FB242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5A3446FE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683A1FD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vAlign w:val="center"/>
          </w:tcPr>
          <w:p w14:paraId="18E3F317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BF1827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B27B3A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D24CB97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7A32E4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5A1CABF8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22946441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63" w:type="dxa"/>
            <w:vAlign w:val="center"/>
          </w:tcPr>
          <w:p w14:paraId="31D6CD4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88D26EF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A1B5D0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6CC332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2D32AC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4B07114C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18FE323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3" w:type="dxa"/>
            <w:vAlign w:val="center"/>
          </w:tcPr>
          <w:p w14:paraId="6AD9621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095CF3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E3B8BB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D6B7BF7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F7F8B1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11604829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692F6FB1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63" w:type="dxa"/>
            <w:vAlign w:val="center"/>
          </w:tcPr>
          <w:p w14:paraId="5BDCC66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FB3FC8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6EB160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3B95F6A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98E40F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3AE352E5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35BD185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3" w:type="dxa"/>
            <w:vAlign w:val="center"/>
          </w:tcPr>
          <w:p w14:paraId="325BE4CD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A65577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6CD9B657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7350B5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900B317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324A24DB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3DEFF75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3" w:type="dxa"/>
            <w:vAlign w:val="center"/>
          </w:tcPr>
          <w:p w14:paraId="39F1219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2A1AAC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F20FB0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F4BA6B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448A76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D142D" w:rsidRPr="00BD142D" w14:paraId="34F8D9BF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6174BF9F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vAlign w:val="center"/>
          </w:tcPr>
          <w:p w14:paraId="56E81D5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21BA5FA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5F3993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D49211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986D72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26BEADA6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49C6416A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vAlign w:val="center"/>
          </w:tcPr>
          <w:p w14:paraId="55C84EDB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0860F1D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1FE8010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B83A5F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482533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08F65B6A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7C187A7D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3" w:type="dxa"/>
            <w:vAlign w:val="center"/>
          </w:tcPr>
          <w:p w14:paraId="52200EA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2DF4FF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3C0BD07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C49F46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C31AE3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2D916A43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6E1DB1A5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  <w:vAlign w:val="center"/>
          </w:tcPr>
          <w:p w14:paraId="0434F35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E690A5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1EBE26AA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FDDFBD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212FD70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06E47AD9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3EA6452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3" w:type="dxa"/>
            <w:vAlign w:val="center"/>
          </w:tcPr>
          <w:p w14:paraId="0BB7346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E62CB8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F25FD82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F7B68C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6F5A3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008754D7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06499759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vAlign w:val="center"/>
          </w:tcPr>
          <w:p w14:paraId="503FF3D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407B70E0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AA62A6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3B66466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7367DDC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2D" w:rsidRPr="00BD142D" w14:paraId="25752AAF" w14:textId="77777777" w:rsidTr="00955A48">
        <w:trPr>
          <w:trHeight w:val="454"/>
        </w:trPr>
        <w:tc>
          <w:tcPr>
            <w:tcW w:w="1497" w:type="dxa"/>
            <w:vAlign w:val="center"/>
          </w:tcPr>
          <w:p w14:paraId="62CE6F94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249B78CE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7B763553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00E89DBA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6F7A3B0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54F7CD8" w14:textId="77777777" w:rsidR="00BD142D" w:rsidRPr="00BD142D" w:rsidRDefault="00BD142D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3489A" w14:textId="1A80DF5B" w:rsidR="005547C8" w:rsidRDefault="005547C8">
      <w:pPr>
        <w:rPr>
          <w:rFonts w:ascii="Times New Roman" w:hAnsi="Times New Roman" w:cs="Times New Roman"/>
          <w:sz w:val="24"/>
          <w:szCs w:val="24"/>
        </w:rPr>
      </w:pPr>
    </w:p>
    <w:p w14:paraId="5D05709C" w14:textId="187F7F71" w:rsidR="00F006D1" w:rsidRPr="00F006D1" w:rsidRDefault="00F006D1">
      <w:pPr>
        <w:rPr>
          <w:rFonts w:ascii="Times New Roman" w:hAnsi="Times New Roman" w:cs="Times New Roman"/>
          <w:b/>
          <w:sz w:val="24"/>
          <w:szCs w:val="24"/>
        </w:rPr>
      </w:pPr>
      <w:r w:rsidRPr="00F006D1">
        <w:rPr>
          <w:rFonts w:ascii="Times New Roman" w:hAnsi="Times New Roman" w:cs="Times New Roman"/>
          <w:b/>
          <w:sz w:val="24"/>
          <w:szCs w:val="24"/>
        </w:rPr>
        <w:t>Experiment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5547C8" w14:paraId="23FE0D93" w14:textId="77777777" w:rsidTr="00955A48">
        <w:trPr>
          <w:trHeight w:val="454"/>
        </w:trPr>
        <w:tc>
          <w:tcPr>
            <w:tcW w:w="823" w:type="dxa"/>
            <w:vAlign w:val="center"/>
          </w:tcPr>
          <w:p w14:paraId="112FC223" w14:textId="4F9E0F01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 Speed</w:t>
            </w:r>
          </w:p>
        </w:tc>
        <w:tc>
          <w:tcPr>
            <w:tcW w:w="823" w:type="dxa"/>
            <w:vAlign w:val="center"/>
          </w:tcPr>
          <w:p w14:paraId="7037709C" w14:textId="56362D76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 Intake</w:t>
            </w:r>
          </w:p>
        </w:tc>
        <w:tc>
          <w:tcPr>
            <w:tcW w:w="824" w:type="dxa"/>
            <w:vAlign w:val="center"/>
          </w:tcPr>
          <w:p w14:paraId="19E7FDD8" w14:textId="0C616599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740213F8" w14:textId="0F835848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0EC4FC65" w14:textId="3CDE7063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3613665D" w14:textId="3C8A6294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214AD60E" w14:textId="23F48EBA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vAlign w:val="center"/>
          </w:tcPr>
          <w:p w14:paraId="4F028983" w14:textId="78142991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vAlign w:val="center"/>
          </w:tcPr>
          <w:p w14:paraId="2F6249CC" w14:textId="388BA220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vAlign w:val="center"/>
          </w:tcPr>
          <w:p w14:paraId="76FF3C7A" w14:textId="5FD7889B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  <w:vAlign w:val="center"/>
          </w:tcPr>
          <w:p w14:paraId="68B5DD77" w14:textId="6AA07A1F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47C8" w14:paraId="682B4E51" w14:textId="77777777" w:rsidTr="00955A48">
        <w:trPr>
          <w:trHeight w:val="454"/>
        </w:trPr>
        <w:tc>
          <w:tcPr>
            <w:tcW w:w="823" w:type="dxa"/>
            <w:vAlign w:val="center"/>
          </w:tcPr>
          <w:p w14:paraId="645B9718" w14:textId="43B7EF84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</w:p>
        </w:tc>
        <w:tc>
          <w:tcPr>
            <w:tcW w:w="823" w:type="dxa"/>
            <w:vAlign w:val="center"/>
          </w:tcPr>
          <w:p w14:paraId="28C053A1" w14:textId="39A50FF1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75550E25" w14:textId="1722ABC9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5B0C864B" w14:textId="2824F265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0A88D7F8" w14:textId="2C73E542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3ED20E13" w14:textId="752EE346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1B72C599" w14:textId="22D1ED84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1D133821" w14:textId="6A91A8CF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055D10A6" w14:textId="7105EE74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340303DB" w14:textId="0B99CF81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824" w:type="dxa"/>
            <w:vAlign w:val="center"/>
          </w:tcPr>
          <w:p w14:paraId="5E546ECB" w14:textId="26BA48FA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5547C8" w14:paraId="44BB57A0" w14:textId="77777777" w:rsidTr="00955A48">
        <w:trPr>
          <w:trHeight w:val="454"/>
        </w:trPr>
        <w:tc>
          <w:tcPr>
            <w:tcW w:w="823" w:type="dxa"/>
            <w:vAlign w:val="center"/>
          </w:tcPr>
          <w:p w14:paraId="60685AD5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E717C51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2BAE83A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76BA068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6F59D7C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7A77783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EA0B1C8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5D133A6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55B75A05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BA6D544" w14:textId="77777777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6054F2D" w14:textId="3C85FF7B" w:rsidR="005547C8" w:rsidRDefault="005547C8" w:rsidP="00955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39AE1" w14:textId="77777777" w:rsidR="005547C8" w:rsidRDefault="005547C8">
      <w:pPr>
        <w:rPr>
          <w:rFonts w:ascii="Times New Roman" w:hAnsi="Times New Roman" w:cs="Times New Roman"/>
          <w:sz w:val="24"/>
          <w:szCs w:val="24"/>
        </w:rPr>
      </w:pPr>
    </w:p>
    <w:p w14:paraId="39796976" w14:textId="77777777" w:rsidR="003F156B" w:rsidRPr="00BD142D" w:rsidRDefault="003F156B">
      <w:pPr>
        <w:rPr>
          <w:rFonts w:ascii="Times New Roman" w:hAnsi="Times New Roman" w:cs="Times New Roman"/>
          <w:sz w:val="24"/>
          <w:szCs w:val="24"/>
        </w:rPr>
      </w:pPr>
    </w:p>
    <w:sectPr w:rsidR="003F156B" w:rsidRPr="00BD142D" w:rsidSect="00670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36"/>
    <w:rsid w:val="002C3F0B"/>
    <w:rsid w:val="003F156B"/>
    <w:rsid w:val="005547C8"/>
    <w:rsid w:val="00670340"/>
    <w:rsid w:val="006C0F25"/>
    <w:rsid w:val="007E30FF"/>
    <w:rsid w:val="007F3FD3"/>
    <w:rsid w:val="008D6CAA"/>
    <w:rsid w:val="00955A48"/>
    <w:rsid w:val="009B4D36"/>
    <w:rsid w:val="00B16B83"/>
    <w:rsid w:val="00B9068F"/>
    <w:rsid w:val="00BD142D"/>
    <w:rsid w:val="00C10510"/>
    <w:rsid w:val="00D86CAB"/>
    <w:rsid w:val="00E15B12"/>
    <w:rsid w:val="00F006D1"/>
    <w:rsid w:val="00F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291A"/>
  <w15:chartTrackingRefBased/>
  <w15:docId w15:val="{1EE1BA34-AA98-4310-8EE2-AF05EB5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5B7330B3F66594295A6D423CF733253" ma:contentTypeVersion="16" ma:contentTypeDescription="Yeni belge oluşturun." ma:contentTypeScope="" ma:versionID="cb80a744157a6501128db651ca3e463a">
  <xsd:schema xmlns:xsd="http://www.w3.org/2001/XMLSchema" xmlns:xs="http://www.w3.org/2001/XMLSchema" xmlns:p="http://schemas.microsoft.com/office/2006/metadata/properties" xmlns:ns3="9eab688c-1006-4635-b20e-4e7aa7ea8582" xmlns:ns4="902679ff-2d9b-4a5b-ae28-ca7e157e6287" targetNamespace="http://schemas.microsoft.com/office/2006/metadata/properties" ma:root="true" ma:fieldsID="5d2cd0369f33eb10489822e17580dcf3" ns3:_="" ns4:_="">
    <xsd:import namespace="9eab688c-1006-4635-b20e-4e7aa7ea8582"/>
    <xsd:import namespace="902679ff-2d9b-4a5b-ae28-ca7e157e6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688c-1006-4635-b20e-4e7aa7ea8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79ff-2d9b-4a5b-ae28-ca7e157e628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ab688c-1006-4635-b20e-4e7aa7ea8582" xsi:nil="true"/>
  </documentManagement>
</p:properties>
</file>

<file path=customXml/itemProps1.xml><?xml version="1.0" encoding="utf-8"?>
<ds:datastoreItem xmlns:ds="http://schemas.openxmlformats.org/officeDocument/2006/customXml" ds:itemID="{591FDBE1-3806-4E5A-924F-F91C190A6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688c-1006-4635-b20e-4e7aa7ea8582"/>
    <ds:schemaRef ds:uri="902679ff-2d9b-4a5b-ae28-ca7e157e6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3BDBD-ADC2-44F9-A829-E7A3DBA2B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D6E76-C382-4258-B1BB-A6CA7BBFDEB4}">
  <ds:schemaRefs>
    <ds:schemaRef ds:uri="http://schemas.microsoft.com/office/2006/documentManagement/types"/>
    <ds:schemaRef ds:uri="http://purl.org/dc/elements/1.1/"/>
    <ds:schemaRef ds:uri="902679ff-2d9b-4a5b-ae28-ca7e157e6287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9eab688c-1006-4635-b20e-4e7aa7ea85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 Tunçel</dc:creator>
  <cp:keywords/>
  <dc:description/>
  <cp:lastModifiedBy>Bilge  Tunçel</cp:lastModifiedBy>
  <cp:revision>5</cp:revision>
  <dcterms:created xsi:type="dcterms:W3CDTF">2024-05-15T14:31:00Z</dcterms:created>
  <dcterms:modified xsi:type="dcterms:W3CDTF">2024-05-15T15:07:00Z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0x010100A5B7330B3F66594295A6D423CF733253</vt:lpwstr>
  </property>
</Properties>
</file>