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C7" w:rsidRPr="007B1475" w:rsidRDefault="00B04568" w:rsidP="00B04568">
      <w:pPr>
        <w:ind w:firstLine="567"/>
        <w:jc w:val="center"/>
        <w:rPr>
          <w:rFonts w:ascii="Times New Roman" w:hAnsi="Times New Roman" w:cs="Times New Roman"/>
          <w:b/>
        </w:rPr>
      </w:pPr>
      <w:bookmarkStart w:id="0" w:name="_GoBack"/>
      <w:bookmarkEnd w:id="0"/>
      <w:r w:rsidRPr="007B1475">
        <w:rPr>
          <w:rFonts w:ascii="Times New Roman" w:hAnsi="Times New Roman" w:cs="Times New Roman"/>
          <w:b/>
        </w:rPr>
        <w:t>TAŞIT TANITIM KARTI ALIMI ESASLARI</w:t>
      </w:r>
    </w:p>
    <w:p w:rsidR="00511ACE" w:rsidRPr="007B1475" w:rsidRDefault="00511ACE" w:rsidP="00511ACE">
      <w:pPr>
        <w:ind w:firstLine="567"/>
        <w:jc w:val="both"/>
        <w:rPr>
          <w:rFonts w:ascii="Times New Roman" w:hAnsi="Times New Roman" w:cs="Times New Roman"/>
        </w:rPr>
      </w:pPr>
      <w:proofErr w:type="gramStart"/>
      <w:r w:rsidRPr="007B1475">
        <w:rPr>
          <w:rFonts w:ascii="Times New Roman" w:hAnsi="Times New Roman" w:cs="Times New Roman"/>
        </w:rPr>
        <w:t>Üniversitemiz Senatosu’nun 28.12.2018 tarihli toplantısında kabul edilerek yürürlüğe giren “</w:t>
      </w:r>
      <w:r w:rsidRPr="007B1475">
        <w:rPr>
          <w:rFonts w:ascii="Times New Roman" w:hAnsi="Times New Roman" w:cs="Times New Roman"/>
          <w:i/>
        </w:rPr>
        <w:t xml:space="preserve">Ankara Üniversitesi Yerleşkeleri Motorlu Taşıt Trafiği </w:t>
      </w:r>
      <w:r w:rsidR="008E697B" w:rsidRPr="007B1475">
        <w:rPr>
          <w:rFonts w:ascii="Times New Roman" w:hAnsi="Times New Roman" w:cs="Times New Roman"/>
          <w:i/>
        </w:rPr>
        <w:t>Yönergesi</w:t>
      </w:r>
      <w:r w:rsidR="008E697B" w:rsidRPr="007B1475">
        <w:rPr>
          <w:rFonts w:ascii="Times New Roman" w:hAnsi="Times New Roman" w:cs="Times New Roman"/>
        </w:rPr>
        <w:t>nin</w:t>
      </w:r>
      <w:r w:rsidRPr="007B1475">
        <w:rPr>
          <w:rFonts w:ascii="Times New Roman" w:hAnsi="Times New Roman" w:cs="Times New Roman"/>
        </w:rPr>
        <w:t xml:space="preserve"> “</w:t>
      </w:r>
      <w:r w:rsidRPr="007B1475">
        <w:rPr>
          <w:rFonts w:ascii="Times New Roman" w:hAnsi="Times New Roman" w:cs="Times New Roman"/>
          <w:i/>
        </w:rPr>
        <w:t>Taşıt Tanıtım Kartı(TTK) Kullanımı Esasları</w:t>
      </w:r>
      <w:r w:rsidRPr="007B1475">
        <w:rPr>
          <w:rFonts w:ascii="Times New Roman" w:hAnsi="Times New Roman" w:cs="Times New Roman"/>
        </w:rPr>
        <w:t>”nı düzenleyen 6. maddesi ile “</w:t>
      </w:r>
      <w:r w:rsidRPr="007B1475">
        <w:rPr>
          <w:rFonts w:ascii="Times New Roman" w:hAnsi="Times New Roman" w:cs="Times New Roman"/>
          <w:i/>
        </w:rPr>
        <w:t>Diğer Taşıt Tanıtım Kartı(DTTK)</w:t>
      </w:r>
      <w:r w:rsidRPr="007B1475">
        <w:rPr>
          <w:rFonts w:ascii="Times New Roman" w:hAnsi="Times New Roman" w:cs="Times New Roman"/>
        </w:rPr>
        <w:t>”</w:t>
      </w:r>
      <w:proofErr w:type="spellStart"/>
      <w:r w:rsidRPr="007B1475">
        <w:rPr>
          <w:rFonts w:ascii="Times New Roman" w:hAnsi="Times New Roman" w:cs="Times New Roman"/>
        </w:rPr>
        <w:t>nı</w:t>
      </w:r>
      <w:proofErr w:type="spellEnd"/>
      <w:r w:rsidRPr="007B1475">
        <w:rPr>
          <w:rFonts w:ascii="Times New Roman" w:hAnsi="Times New Roman" w:cs="Times New Roman"/>
        </w:rPr>
        <w:t xml:space="preserve"> düzenleyen 7. maddesi hükümlerine ve Üniversitemiz Yönetim Kurulu’nun 28.12.2018 tarihli 1261/31061 sayılı kararına göre, “</w:t>
      </w:r>
      <w:r w:rsidRPr="007B1475">
        <w:rPr>
          <w:rFonts w:ascii="Times New Roman" w:hAnsi="Times New Roman" w:cs="Times New Roman"/>
          <w:i/>
        </w:rPr>
        <w:t xml:space="preserve">Yerleşkeleri kullanan akademik ve </w:t>
      </w:r>
      <w:proofErr w:type="spellStart"/>
      <w:r w:rsidRPr="007B1475">
        <w:rPr>
          <w:rFonts w:ascii="Times New Roman" w:hAnsi="Times New Roman" w:cs="Times New Roman"/>
          <w:i/>
        </w:rPr>
        <w:t>idârî</w:t>
      </w:r>
      <w:proofErr w:type="spellEnd"/>
      <w:r w:rsidRPr="007B1475">
        <w:rPr>
          <w:rFonts w:ascii="Times New Roman" w:hAnsi="Times New Roman" w:cs="Times New Roman"/>
          <w:i/>
        </w:rPr>
        <w:t xml:space="preserve"> personel ile öğrencilerin,  Üniversite mezunlarının, Üniversitenin sosyal ve spor tesislerinden yararlanan kişilerin, Üniversite yerleşkelerinde sözleşme karşılığında müstecir olarak yer kiralamış ve </w:t>
      </w:r>
      <w:proofErr w:type="spellStart"/>
      <w:r w:rsidRPr="007B1475">
        <w:rPr>
          <w:rFonts w:ascii="Times New Roman" w:hAnsi="Times New Roman" w:cs="Times New Roman"/>
          <w:i/>
        </w:rPr>
        <w:t>ticârî</w:t>
      </w:r>
      <w:proofErr w:type="spellEnd"/>
      <w:r w:rsidRPr="007B1475">
        <w:rPr>
          <w:rFonts w:ascii="Times New Roman" w:hAnsi="Times New Roman" w:cs="Times New Roman"/>
          <w:i/>
        </w:rPr>
        <w:t xml:space="preserve"> faaliyetlerde bulunan özel işletme veya kuruluşların çalışanları ve bu işletme veya kuruluşlarla çalışan üçüncü taraflara </w:t>
      </w:r>
      <w:proofErr w:type="spellStart"/>
      <w:r w:rsidRPr="007B1475">
        <w:rPr>
          <w:rFonts w:ascii="Times New Roman" w:hAnsi="Times New Roman" w:cs="Times New Roman"/>
          <w:i/>
        </w:rPr>
        <w:t>âit</w:t>
      </w:r>
      <w:proofErr w:type="spellEnd"/>
      <w:r w:rsidRPr="007B1475">
        <w:rPr>
          <w:rFonts w:ascii="Times New Roman" w:hAnsi="Times New Roman" w:cs="Times New Roman"/>
          <w:i/>
        </w:rPr>
        <w:t xml:space="preserve"> taşıtların yerleşkelere girmeleri ve otopark alanlarını kullanmaları için TTK almaları” </w:t>
      </w:r>
      <w:r w:rsidRPr="007B1475">
        <w:rPr>
          <w:rFonts w:ascii="Times New Roman" w:hAnsi="Times New Roman" w:cs="Times New Roman"/>
        </w:rPr>
        <w:t>zorunlu tutulmuştur.</w:t>
      </w:r>
      <w:proofErr w:type="gramEnd"/>
    </w:p>
    <w:tbl>
      <w:tblPr>
        <w:tblStyle w:val="TabloKlavuzu"/>
        <w:tblpPr w:leftFromText="141" w:rightFromText="141" w:vertAnchor="text" w:horzAnchor="margin" w:tblpY="853"/>
        <w:tblW w:w="10590" w:type="dxa"/>
        <w:tblLook w:val="04A0"/>
      </w:tblPr>
      <w:tblGrid>
        <w:gridCol w:w="3256"/>
        <w:gridCol w:w="1842"/>
        <w:gridCol w:w="1701"/>
        <w:gridCol w:w="3791"/>
      </w:tblGrid>
      <w:tr w:rsidR="007B1475" w:rsidRPr="007B1475" w:rsidTr="007B1475">
        <w:trPr>
          <w:trHeight w:val="169"/>
        </w:trPr>
        <w:tc>
          <w:tcPr>
            <w:tcW w:w="3256" w:type="dxa"/>
          </w:tcPr>
          <w:p w:rsidR="007B1475" w:rsidRPr="007B1475" w:rsidRDefault="007B1475" w:rsidP="007B1475">
            <w:pPr>
              <w:jc w:val="center"/>
              <w:rPr>
                <w:rFonts w:ascii="Times New Roman" w:eastAsia="Times New Roman" w:hAnsi="Times New Roman" w:cs="Times New Roman"/>
                <w:b/>
                <w:lang w:eastAsia="tr-TR"/>
              </w:rPr>
            </w:pPr>
            <w:r w:rsidRPr="007B1475">
              <w:rPr>
                <w:rFonts w:ascii="Times New Roman" w:eastAsia="Times New Roman" w:hAnsi="Times New Roman" w:cs="Times New Roman"/>
                <w:b/>
                <w:lang w:eastAsia="tr-TR"/>
              </w:rPr>
              <w:t>HESAP ADI</w:t>
            </w:r>
          </w:p>
        </w:tc>
        <w:tc>
          <w:tcPr>
            <w:tcW w:w="1842" w:type="dxa"/>
          </w:tcPr>
          <w:p w:rsidR="007B1475" w:rsidRPr="007B1475" w:rsidRDefault="007B1475" w:rsidP="007B1475">
            <w:pPr>
              <w:ind w:left="284"/>
              <w:jc w:val="center"/>
              <w:rPr>
                <w:rFonts w:ascii="Times New Roman" w:eastAsia="Times New Roman" w:hAnsi="Times New Roman" w:cs="Times New Roman"/>
                <w:b/>
                <w:lang w:eastAsia="tr-TR"/>
              </w:rPr>
            </w:pPr>
            <w:r w:rsidRPr="007B1475">
              <w:rPr>
                <w:rFonts w:ascii="Times New Roman" w:eastAsia="Times New Roman" w:hAnsi="Times New Roman" w:cs="Times New Roman"/>
                <w:b/>
                <w:lang w:eastAsia="tr-TR"/>
              </w:rPr>
              <w:t>ŞUBE KODU</w:t>
            </w:r>
          </w:p>
        </w:tc>
        <w:tc>
          <w:tcPr>
            <w:tcW w:w="1701" w:type="dxa"/>
          </w:tcPr>
          <w:p w:rsidR="007B1475" w:rsidRPr="007B1475" w:rsidRDefault="007B1475" w:rsidP="007B1475">
            <w:pPr>
              <w:jc w:val="center"/>
              <w:rPr>
                <w:rFonts w:ascii="Times New Roman" w:eastAsia="Times New Roman" w:hAnsi="Times New Roman" w:cs="Times New Roman"/>
                <w:b/>
                <w:lang w:eastAsia="tr-TR"/>
              </w:rPr>
            </w:pPr>
            <w:r w:rsidRPr="007B1475">
              <w:rPr>
                <w:rFonts w:ascii="Times New Roman" w:eastAsia="Times New Roman" w:hAnsi="Times New Roman" w:cs="Times New Roman"/>
                <w:b/>
                <w:lang w:eastAsia="tr-TR"/>
              </w:rPr>
              <w:t>HESAP NO</w:t>
            </w:r>
          </w:p>
        </w:tc>
        <w:tc>
          <w:tcPr>
            <w:tcW w:w="3791" w:type="dxa"/>
          </w:tcPr>
          <w:p w:rsidR="007B1475" w:rsidRPr="007B1475" w:rsidRDefault="007B1475" w:rsidP="007B1475">
            <w:pPr>
              <w:jc w:val="center"/>
              <w:rPr>
                <w:rFonts w:ascii="Times New Roman" w:eastAsia="Times New Roman" w:hAnsi="Times New Roman" w:cs="Times New Roman"/>
                <w:b/>
                <w:lang w:eastAsia="tr-TR"/>
              </w:rPr>
            </w:pPr>
            <w:r w:rsidRPr="007B1475">
              <w:rPr>
                <w:rFonts w:ascii="Times New Roman" w:eastAsia="Times New Roman" w:hAnsi="Times New Roman" w:cs="Times New Roman"/>
                <w:b/>
                <w:lang w:eastAsia="tr-TR"/>
              </w:rPr>
              <w:t>IBAN</w:t>
            </w:r>
          </w:p>
        </w:tc>
      </w:tr>
      <w:tr w:rsidR="007B1475" w:rsidRPr="007B1475" w:rsidTr="007B1475">
        <w:trPr>
          <w:trHeight w:val="332"/>
        </w:trPr>
        <w:tc>
          <w:tcPr>
            <w:tcW w:w="3256" w:type="dxa"/>
          </w:tcPr>
          <w:p w:rsidR="007B1475" w:rsidRPr="007B1475" w:rsidRDefault="007B1475" w:rsidP="007B1475">
            <w:pPr>
              <w:jc w:val="center"/>
              <w:rPr>
                <w:rFonts w:ascii="Times New Roman" w:eastAsia="Times New Roman" w:hAnsi="Times New Roman" w:cs="Times New Roman"/>
                <w:lang w:eastAsia="tr-TR"/>
              </w:rPr>
            </w:pPr>
            <w:r w:rsidRPr="007B1475">
              <w:rPr>
                <w:rFonts w:ascii="Times New Roman" w:eastAsia="Times New Roman" w:hAnsi="Times New Roman" w:cs="Times New Roman"/>
                <w:lang w:eastAsia="tr-TR"/>
              </w:rPr>
              <w:t>Döner Sermaye Merkez Hesabı</w:t>
            </w:r>
          </w:p>
        </w:tc>
        <w:tc>
          <w:tcPr>
            <w:tcW w:w="1842" w:type="dxa"/>
          </w:tcPr>
          <w:p w:rsidR="007B1475" w:rsidRPr="007B1475" w:rsidRDefault="007B1475" w:rsidP="007B1475">
            <w:pPr>
              <w:ind w:left="284"/>
              <w:jc w:val="center"/>
              <w:rPr>
                <w:rFonts w:ascii="Times New Roman" w:eastAsia="Times New Roman" w:hAnsi="Times New Roman" w:cs="Times New Roman"/>
                <w:lang w:eastAsia="tr-TR"/>
              </w:rPr>
            </w:pPr>
            <w:r w:rsidRPr="007B1475">
              <w:rPr>
                <w:rFonts w:ascii="Times New Roman" w:eastAsia="Times New Roman" w:hAnsi="Times New Roman" w:cs="Times New Roman"/>
                <w:lang w:eastAsia="tr-TR"/>
              </w:rPr>
              <w:t>2533</w:t>
            </w:r>
          </w:p>
        </w:tc>
        <w:tc>
          <w:tcPr>
            <w:tcW w:w="1701" w:type="dxa"/>
          </w:tcPr>
          <w:p w:rsidR="007B1475" w:rsidRPr="007B1475" w:rsidRDefault="007B1475" w:rsidP="007B1475">
            <w:pPr>
              <w:jc w:val="center"/>
              <w:rPr>
                <w:rFonts w:ascii="Times New Roman" w:eastAsia="Times New Roman" w:hAnsi="Times New Roman" w:cs="Times New Roman"/>
                <w:lang w:eastAsia="tr-TR"/>
              </w:rPr>
            </w:pPr>
            <w:r w:rsidRPr="007B1475">
              <w:rPr>
                <w:rFonts w:ascii="Times New Roman" w:eastAsia="Times New Roman" w:hAnsi="Times New Roman" w:cs="Times New Roman"/>
                <w:lang w:eastAsia="tr-TR"/>
              </w:rPr>
              <w:t>7064101-5011</w:t>
            </w:r>
          </w:p>
        </w:tc>
        <w:tc>
          <w:tcPr>
            <w:tcW w:w="3791" w:type="dxa"/>
          </w:tcPr>
          <w:p w:rsidR="007B1475" w:rsidRPr="007B1475" w:rsidRDefault="007B1475" w:rsidP="007B1475">
            <w:pPr>
              <w:jc w:val="center"/>
              <w:rPr>
                <w:rFonts w:ascii="Times New Roman" w:eastAsia="Times New Roman" w:hAnsi="Times New Roman" w:cs="Times New Roman"/>
                <w:lang w:eastAsia="tr-TR"/>
              </w:rPr>
            </w:pPr>
            <w:r w:rsidRPr="007B1475">
              <w:rPr>
                <w:rFonts w:ascii="Times New Roman" w:eastAsia="Times New Roman" w:hAnsi="Times New Roman" w:cs="Times New Roman"/>
                <w:lang w:eastAsia="tr-TR"/>
              </w:rPr>
              <w:t>TR400001002533070641015011</w:t>
            </w:r>
          </w:p>
        </w:tc>
      </w:tr>
    </w:tbl>
    <w:p w:rsidR="004B2AF1" w:rsidRDefault="00511ACE" w:rsidP="00511ACE">
      <w:pPr>
        <w:jc w:val="both"/>
        <w:rPr>
          <w:rFonts w:ascii="Times New Roman" w:hAnsi="Times New Roman" w:cs="Times New Roman"/>
        </w:rPr>
      </w:pPr>
      <w:r w:rsidRPr="007B1475">
        <w:rPr>
          <w:rFonts w:ascii="Times New Roman" w:hAnsi="Times New Roman" w:cs="Times New Roman"/>
        </w:rPr>
        <w:t xml:space="preserve">1 Ocak 2019 tarihinden itibaren başlamak üzere, 2019 yılı için geçerli olacak kart ücretlerinin ZİRAAT BANKASI ANKARA KAMU </w:t>
      </w:r>
      <w:proofErr w:type="spellStart"/>
      <w:r w:rsidRPr="007B1475">
        <w:rPr>
          <w:rFonts w:ascii="Times New Roman" w:hAnsi="Times New Roman" w:cs="Times New Roman"/>
        </w:rPr>
        <w:t>ŞUBESİ’</w:t>
      </w:r>
      <w:r w:rsidR="004B2AF1" w:rsidRPr="007B1475">
        <w:rPr>
          <w:rFonts w:ascii="Times New Roman" w:hAnsi="Times New Roman" w:cs="Times New Roman"/>
        </w:rPr>
        <w:t>nde</w:t>
      </w:r>
      <w:proofErr w:type="spellEnd"/>
      <w:r w:rsidR="004B2AF1" w:rsidRPr="007B1475">
        <w:rPr>
          <w:rFonts w:ascii="Times New Roman" w:hAnsi="Times New Roman" w:cs="Times New Roman"/>
        </w:rPr>
        <w:t xml:space="preserve"> açılan </w:t>
      </w:r>
      <w:r w:rsidR="005B328B" w:rsidRPr="007B1475">
        <w:rPr>
          <w:rFonts w:ascii="Times New Roman" w:hAnsi="Times New Roman" w:cs="Times New Roman"/>
        </w:rPr>
        <w:t xml:space="preserve">ve aşağıda gösterilen </w:t>
      </w:r>
      <w:r w:rsidR="004B2AF1" w:rsidRPr="007B1475">
        <w:rPr>
          <w:rFonts w:ascii="Times New Roman" w:hAnsi="Times New Roman" w:cs="Times New Roman"/>
        </w:rPr>
        <w:t>h</w:t>
      </w:r>
      <w:r w:rsidR="00FE52CE" w:rsidRPr="007B1475">
        <w:rPr>
          <w:rFonts w:ascii="Times New Roman" w:hAnsi="Times New Roman" w:cs="Times New Roman"/>
        </w:rPr>
        <w:t>esaba yatırılması;</w:t>
      </w:r>
    </w:p>
    <w:p w:rsidR="007B1475" w:rsidRPr="007B1475" w:rsidRDefault="007B1475" w:rsidP="00511ACE">
      <w:pPr>
        <w:jc w:val="both"/>
        <w:rPr>
          <w:rFonts w:ascii="Times New Roman" w:hAnsi="Times New Roman" w:cs="Times New Roman"/>
        </w:rPr>
      </w:pPr>
    </w:p>
    <w:p w:rsidR="000F04EB" w:rsidRPr="007B1475" w:rsidRDefault="000F04EB" w:rsidP="00606DF1">
      <w:pPr>
        <w:ind w:firstLine="567"/>
        <w:jc w:val="both"/>
        <w:rPr>
          <w:rFonts w:ascii="Times New Roman" w:hAnsi="Times New Roman" w:cs="Times New Roman"/>
        </w:rPr>
      </w:pPr>
      <w:r w:rsidRPr="007B1475">
        <w:rPr>
          <w:rFonts w:ascii="Times New Roman" w:hAnsi="Times New Roman" w:cs="Times New Roman"/>
        </w:rPr>
        <w:t>1-</w:t>
      </w:r>
      <w:r w:rsidR="00960B93" w:rsidRPr="007B1475">
        <w:rPr>
          <w:rFonts w:ascii="Times New Roman" w:hAnsi="Times New Roman" w:cs="Times New Roman"/>
        </w:rPr>
        <w:t xml:space="preserve">Taşıt Tanıtım Kartı (TTK) </w:t>
      </w:r>
      <w:r w:rsidRPr="007B1475">
        <w:rPr>
          <w:rFonts w:ascii="Times New Roman" w:hAnsi="Times New Roman" w:cs="Times New Roman"/>
        </w:rPr>
        <w:t>talebinde bulunacak</w:t>
      </w:r>
      <w:r w:rsidR="00960B93" w:rsidRPr="007B1475">
        <w:rPr>
          <w:rFonts w:ascii="Times New Roman" w:hAnsi="Times New Roman" w:cs="Times New Roman"/>
        </w:rPr>
        <w:t xml:space="preserve"> Üniversitemiz personelinin</w:t>
      </w:r>
      <w:r w:rsidRPr="007B1475">
        <w:rPr>
          <w:rFonts w:ascii="Times New Roman" w:hAnsi="Times New Roman" w:cs="Times New Roman"/>
        </w:rPr>
        <w:t xml:space="preserve"> kart ücretini yatıracakları hesabın açıklama bölümüne araç plakasını yazmaları ve başvuru formlarına banka </w:t>
      </w:r>
      <w:proofErr w:type="gramStart"/>
      <w:r w:rsidRPr="007B1475">
        <w:rPr>
          <w:rFonts w:ascii="Times New Roman" w:hAnsi="Times New Roman" w:cs="Times New Roman"/>
        </w:rPr>
        <w:t>dekontu</w:t>
      </w:r>
      <w:r w:rsidR="00FE52CE" w:rsidRPr="007B1475">
        <w:rPr>
          <w:rFonts w:ascii="Times New Roman" w:hAnsi="Times New Roman" w:cs="Times New Roman"/>
        </w:rPr>
        <w:t>nu</w:t>
      </w:r>
      <w:proofErr w:type="gramEnd"/>
      <w:r w:rsidRPr="007B1475">
        <w:rPr>
          <w:rFonts w:ascii="Times New Roman" w:hAnsi="Times New Roman" w:cs="Times New Roman"/>
        </w:rPr>
        <w:t>, taşıtın ruhsat fotokopisi</w:t>
      </w:r>
      <w:r w:rsidR="00FE52CE" w:rsidRPr="007B1475">
        <w:rPr>
          <w:rFonts w:ascii="Times New Roman" w:hAnsi="Times New Roman" w:cs="Times New Roman"/>
        </w:rPr>
        <w:t>ni</w:t>
      </w:r>
      <w:r w:rsidRPr="007B1475">
        <w:rPr>
          <w:rFonts w:ascii="Times New Roman" w:hAnsi="Times New Roman" w:cs="Times New Roman"/>
        </w:rPr>
        <w:t xml:space="preserve"> ve per</w:t>
      </w:r>
      <w:r w:rsidR="008E697B" w:rsidRPr="007B1475">
        <w:rPr>
          <w:rFonts w:ascii="Times New Roman" w:hAnsi="Times New Roman" w:cs="Times New Roman"/>
        </w:rPr>
        <w:t>sonel kimlik kartı</w:t>
      </w:r>
      <w:r w:rsidR="00FE52CE" w:rsidRPr="007B1475">
        <w:rPr>
          <w:rFonts w:ascii="Times New Roman" w:hAnsi="Times New Roman" w:cs="Times New Roman"/>
        </w:rPr>
        <w:t>nın</w:t>
      </w:r>
      <w:r w:rsidR="008E697B" w:rsidRPr="007B1475">
        <w:rPr>
          <w:rFonts w:ascii="Times New Roman" w:hAnsi="Times New Roman" w:cs="Times New Roman"/>
        </w:rPr>
        <w:t xml:space="preserve"> fotokopisini </w:t>
      </w:r>
      <w:r w:rsidR="00FE52CE" w:rsidRPr="007B1475">
        <w:rPr>
          <w:rFonts w:ascii="Times New Roman" w:hAnsi="Times New Roman" w:cs="Times New Roman"/>
        </w:rPr>
        <w:t>ekleyerek Rektörlüğümüz Güvenlik Birimine müracaat etmeleri;</w:t>
      </w:r>
    </w:p>
    <w:p w:rsidR="000F04EB" w:rsidRPr="007B1475" w:rsidRDefault="000F04EB" w:rsidP="00606DF1">
      <w:pPr>
        <w:ind w:firstLine="567"/>
        <w:jc w:val="both"/>
        <w:rPr>
          <w:rFonts w:ascii="Times New Roman" w:hAnsi="Times New Roman" w:cs="Times New Roman"/>
        </w:rPr>
      </w:pPr>
      <w:r w:rsidRPr="007B1475">
        <w:rPr>
          <w:rFonts w:ascii="Times New Roman" w:hAnsi="Times New Roman" w:cs="Times New Roman"/>
        </w:rPr>
        <w:t xml:space="preserve">2-Taşıt Tanıtım Kartı (TTK) talebinde bulunacak müstecir firmalar ve/veya bu firmalarla çalışan tedarikçi firmalar ile müstecir firma çalışanlarının, kart ücretini yatıracakları hesabın açıklama bölümüne araç plakasını yazmaları ve sözleşme sahibi firmanın kaşesi ile firma yetkilisi tarafından imzalanacak başvuru formlarına banka </w:t>
      </w:r>
      <w:proofErr w:type="gramStart"/>
      <w:r w:rsidRPr="007B1475">
        <w:rPr>
          <w:rFonts w:ascii="Times New Roman" w:hAnsi="Times New Roman" w:cs="Times New Roman"/>
        </w:rPr>
        <w:t>dekontu</w:t>
      </w:r>
      <w:r w:rsidR="00FE52CE" w:rsidRPr="007B1475">
        <w:rPr>
          <w:rFonts w:ascii="Times New Roman" w:hAnsi="Times New Roman" w:cs="Times New Roman"/>
        </w:rPr>
        <w:t>nu</w:t>
      </w:r>
      <w:proofErr w:type="gramEnd"/>
      <w:r w:rsidRPr="007B1475">
        <w:rPr>
          <w:rFonts w:ascii="Times New Roman" w:hAnsi="Times New Roman" w:cs="Times New Roman"/>
        </w:rPr>
        <w:t>, taşıtın ruhsat fotokopisi</w:t>
      </w:r>
      <w:r w:rsidR="00FE52CE" w:rsidRPr="007B1475">
        <w:rPr>
          <w:rFonts w:ascii="Times New Roman" w:hAnsi="Times New Roman" w:cs="Times New Roman"/>
        </w:rPr>
        <w:t>ni</w:t>
      </w:r>
      <w:r w:rsidRPr="007B1475">
        <w:rPr>
          <w:rFonts w:ascii="Times New Roman" w:hAnsi="Times New Roman" w:cs="Times New Roman"/>
        </w:rPr>
        <w:t>, sürücü belgesi</w:t>
      </w:r>
      <w:r w:rsidR="00FE52CE" w:rsidRPr="007B1475">
        <w:rPr>
          <w:rFonts w:ascii="Times New Roman" w:hAnsi="Times New Roman" w:cs="Times New Roman"/>
        </w:rPr>
        <w:t>ni</w:t>
      </w:r>
      <w:r w:rsidRPr="007B1475">
        <w:rPr>
          <w:rFonts w:ascii="Times New Roman" w:hAnsi="Times New Roman" w:cs="Times New Roman"/>
        </w:rPr>
        <w:t xml:space="preserve"> ve kimlik kartı fotokopisini ekleyerek Rektörlüğümüz</w:t>
      </w:r>
      <w:r w:rsidR="00FE52CE" w:rsidRPr="007B1475">
        <w:rPr>
          <w:rFonts w:ascii="Times New Roman" w:hAnsi="Times New Roman" w:cs="Times New Roman"/>
        </w:rPr>
        <w:t xml:space="preserve"> Güvenlik Birimine müracaat etmeleri;</w:t>
      </w:r>
    </w:p>
    <w:p w:rsidR="00C21C6F" w:rsidRPr="007B1475" w:rsidRDefault="00312B79" w:rsidP="00606DF1">
      <w:pPr>
        <w:ind w:firstLine="567"/>
        <w:jc w:val="both"/>
        <w:rPr>
          <w:rFonts w:ascii="Times New Roman" w:hAnsi="Times New Roman" w:cs="Times New Roman"/>
        </w:rPr>
      </w:pPr>
      <w:r w:rsidRPr="007B1475">
        <w:rPr>
          <w:rFonts w:ascii="Times New Roman" w:hAnsi="Times New Roman" w:cs="Times New Roman"/>
        </w:rPr>
        <w:t xml:space="preserve">3-Yerleşkelerdeki sosyal tesislerden abonelik süreleri </w:t>
      </w:r>
      <w:r w:rsidR="008E697B" w:rsidRPr="007B1475">
        <w:rPr>
          <w:rFonts w:ascii="Times New Roman" w:hAnsi="Times New Roman" w:cs="Times New Roman"/>
        </w:rPr>
        <w:t>dâhilinde</w:t>
      </w:r>
      <w:r w:rsidRPr="007B1475">
        <w:rPr>
          <w:rFonts w:ascii="Times New Roman" w:hAnsi="Times New Roman" w:cs="Times New Roman"/>
        </w:rPr>
        <w:t xml:space="preserve"> yararlanan kişilerin</w:t>
      </w:r>
      <w:r w:rsidR="00C21C6F" w:rsidRPr="007B1475">
        <w:rPr>
          <w:rFonts w:ascii="Times New Roman" w:hAnsi="Times New Roman" w:cs="Times New Roman"/>
        </w:rPr>
        <w:t xml:space="preserve"> </w:t>
      </w:r>
      <w:r w:rsidRPr="007B1475">
        <w:rPr>
          <w:rFonts w:ascii="Times New Roman" w:hAnsi="Times New Roman" w:cs="Times New Roman"/>
        </w:rPr>
        <w:t xml:space="preserve">Taşıt Tanıtım Kartı (TTK) </w:t>
      </w:r>
      <w:r w:rsidR="00C21C6F" w:rsidRPr="007B1475">
        <w:rPr>
          <w:rFonts w:ascii="Times New Roman" w:hAnsi="Times New Roman" w:cs="Times New Roman"/>
        </w:rPr>
        <w:t>alabilmeleri için</w:t>
      </w:r>
      <w:r w:rsidRPr="007B1475">
        <w:rPr>
          <w:rFonts w:ascii="Times New Roman" w:hAnsi="Times New Roman" w:cs="Times New Roman"/>
        </w:rPr>
        <w:t xml:space="preserve"> </w:t>
      </w:r>
      <w:r w:rsidR="00C21C6F" w:rsidRPr="007B1475">
        <w:rPr>
          <w:rFonts w:ascii="Times New Roman" w:hAnsi="Times New Roman" w:cs="Times New Roman"/>
        </w:rPr>
        <w:t xml:space="preserve">kart ücretini yatıracakları hesabın açıklama bölümüne araç plakasını yazmaları ve sosyal tesis yetkilisi tarafından onaylanacak başvuru formlarına banka </w:t>
      </w:r>
      <w:proofErr w:type="gramStart"/>
      <w:r w:rsidR="00C21C6F" w:rsidRPr="007B1475">
        <w:rPr>
          <w:rFonts w:ascii="Times New Roman" w:hAnsi="Times New Roman" w:cs="Times New Roman"/>
        </w:rPr>
        <w:t>dekontu</w:t>
      </w:r>
      <w:r w:rsidR="00FE52CE" w:rsidRPr="007B1475">
        <w:rPr>
          <w:rFonts w:ascii="Times New Roman" w:hAnsi="Times New Roman" w:cs="Times New Roman"/>
        </w:rPr>
        <w:t>nu</w:t>
      </w:r>
      <w:proofErr w:type="gramEnd"/>
      <w:r w:rsidR="00C21C6F" w:rsidRPr="007B1475">
        <w:rPr>
          <w:rFonts w:ascii="Times New Roman" w:hAnsi="Times New Roman" w:cs="Times New Roman"/>
        </w:rPr>
        <w:t>, taşıtın ruhsat fotokopisi</w:t>
      </w:r>
      <w:r w:rsidR="00FE52CE" w:rsidRPr="007B1475">
        <w:rPr>
          <w:rFonts w:ascii="Times New Roman" w:hAnsi="Times New Roman" w:cs="Times New Roman"/>
        </w:rPr>
        <w:t>ni</w:t>
      </w:r>
      <w:r w:rsidR="008E697B" w:rsidRPr="007B1475">
        <w:rPr>
          <w:rFonts w:ascii="Times New Roman" w:hAnsi="Times New Roman" w:cs="Times New Roman"/>
        </w:rPr>
        <w:t>, sürücü belgesi</w:t>
      </w:r>
      <w:r w:rsidR="00FE52CE" w:rsidRPr="007B1475">
        <w:rPr>
          <w:rFonts w:ascii="Times New Roman" w:hAnsi="Times New Roman" w:cs="Times New Roman"/>
        </w:rPr>
        <w:t>ni</w:t>
      </w:r>
      <w:r w:rsidR="00C21C6F" w:rsidRPr="007B1475">
        <w:rPr>
          <w:rFonts w:ascii="Times New Roman" w:hAnsi="Times New Roman" w:cs="Times New Roman"/>
        </w:rPr>
        <w:t xml:space="preserve"> ve kimlik kartı fotokopisi ile tesis üyeliği kartı fotokopisi</w:t>
      </w:r>
      <w:r w:rsidR="00FE52CE" w:rsidRPr="007B1475">
        <w:rPr>
          <w:rFonts w:ascii="Times New Roman" w:hAnsi="Times New Roman" w:cs="Times New Roman"/>
        </w:rPr>
        <w:t>ni</w:t>
      </w:r>
      <w:r w:rsidR="00C21C6F" w:rsidRPr="007B1475">
        <w:rPr>
          <w:rFonts w:ascii="Times New Roman" w:hAnsi="Times New Roman" w:cs="Times New Roman"/>
        </w:rPr>
        <w:t xml:space="preserve"> ekleyerek Rektörlüğümü</w:t>
      </w:r>
      <w:r w:rsidR="00FE52CE" w:rsidRPr="007B1475">
        <w:rPr>
          <w:rFonts w:ascii="Times New Roman" w:hAnsi="Times New Roman" w:cs="Times New Roman"/>
        </w:rPr>
        <w:t>z Güvenlik Birimine müracaat etmeleri;</w:t>
      </w:r>
      <w:r w:rsidR="00C21C6F" w:rsidRPr="007B1475">
        <w:rPr>
          <w:rFonts w:ascii="Times New Roman" w:hAnsi="Times New Roman" w:cs="Times New Roman"/>
        </w:rPr>
        <w:t xml:space="preserve"> </w:t>
      </w:r>
    </w:p>
    <w:p w:rsidR="0075500B" w:rsidRPr="007B1475" w:rsidRDefault="0075500B" w:rsidP="00606DF1">
      <w:pPr>
        <w:ind w:firstLine="567"/>
        <w:jc w:val="both"/>
        <w:rPr>
          <w:rFonts w:ascii="Times New Roman" w:hAnsi="Times New Roman" w:cs="Times New Roman"/>
        </w:rPr>
      </w:pPr>
      <w:r w:rsidRPr="00B3474E">
        <w:rPr>
          <w:rFonts w:ascii="Times New Roman" w:hAnsi="Times New Roman" w:cs="Times New Roman"/>
          <w:highlight w:val="yellow"/>
        </w:rPr>
        <w:t>4-Gölbaşı 50. Yıl Yerleşkesi</w:t>
      </w:r>
      <w:r w:rsidR="00EE5EBD" w:rsidRPr="00B3474E">
        <w:rPr>
          <w:rFonts w:ascii="Times New Roman" w:hAnsi="Times New Roman" w:cs="Times New Roman"/>
          <w:highlight w:val="yellow"/>
        </w:rPr>
        <w:t>’</w:t>
      </w:r>
      <w:r w:rsidRPr="00B3474E">
        <w:rPr>
          <w:rFonts w:ascii="Times New Roman" w:hAnsi="Times New Roman" w:cs="Times New Roman"/>
          <w:highlight w:val="yellow"/>
        </w:rPr>
        <w:t xml:space="preserve">nde öğrenim gören </w:t>
      </w:r>
      <w:r w:rsidR="00AD6ECF" w:rsidRPr="00B3474E">
        <w:rPr>
          <w:rFonts w:ascii="Times New Roman" w:hAnsi="Times New Roman" w:cs="Times New Roman"/>
          <w:highlight w:val="yellow"/>
        </w:rPr>
        <w:t xml:space="preserve">Ön Lisans ve Lisans </w:t>
      </w:r>
      <w:r w:rsidRPr="00B3474E">
        <w:rPr>
          <w:rFonts w:ascii="Times New Roman" w:hAnsi="Times New Roman" w:cs="Times New Roman"/>
          <w:highlight w:val="yellow"/>
        </w:rPr>
        <w:t>öğrencilerin</w:t>
      </w:r>
      <w:r w:rsidR="00AD6ECF" w:rsidRPr="00B3474E">
        <w:rPr>
          <w:rFonts w:ascii="Times New Roman" w:hAnsi="Times New Roman" w:cs="Times New Roman"/>
          <w:highlight w:val="yellow"/>
        </w:rPr>
        <w:t>in</w:t>
      </w:r>
      <w:r w:rsidRPr="00B3474E">
        <w:rPr>
          <w:rFonts w:ascii="Times New Roman" w:hAnsi="Times New Roman" w:cs="Times New Roman"/>
          <w:highlight w:val="yellow"/>
        </w:rPr>
        <w:t xml:space="preserve"> Taşıt Tanıtım Kartı (TTK) alabilmeleri için kart ücretini yatıracakları hesabın açıklama bölümüne araç plakasını yazmaları ve ilgili Fakülte/Enstitü/Yüksekokul sekreterliği tarafından onaylanacak başvuru formlarına banka </w:t>
      </w:r>
      <w:proofErr w:type="gramStart"/>
      <w:r w:rsidRPr="00B3474E">
        <w:rPr>
          <w:rFonts w:ascii="Times New Roman" w:hAnsi="Times New Roman" w:cs="Times New Roman"/>
          <w:highlight w:val="yellow"/>
        </w:rPr>
        <w:t>dekontu</w:t>
      </w:r>
      <w:r w:rsidR="00FE52CE" w:rsidRPr="00B3474E">
        <w:rPr>
          <w:rFonts w:ascii="Times New Roman" w:hAnsi="Times New Roman" w:cs="Times New Roman"/>
          <w:highlight w:val="yellow"/>
        </w:rPr>
        <w:t>nu</w:t>
      </w:r>
      <w:proofErr w:type="gramEnd"/>
      <w:r w:rsidRPr="00B3474E">
        <w:rPr>
          <w:rFonts w:ascii="Times New Roman" w:hAnsi="Times New Roman" w:cs="Times New Roman"/>
          <w:highlight w:val="yellow"/>
        </w:rPr>
        <w:t>, taşıtın ruhsat fotokopisi</w:t>
      </w:r>
      <w:r w:rsidR="00FE52CE" w:rsidRPr="00B3474E">
        <w:rPr>
          <w:rFonts w:ascii="Times New Roman" w:hAnsi="Times New Roman" w:cs="Times New Roman"/>
          <w:highlight w:val="yellow"/>
        </w:rPr>
        <w:t>ni</w:t>
      </w:r>
      <w:r w:rsidRPr="00B3474E">
        <w:rPr>
          <w:rFonts w:ascii="Times New Roman" w:hAnsi="Times New Roman" w:cs="Times New Roman"/>
          <w:highlight w:val="yellow"/>
        </w:rPr>
        <w:t>, sürücü belgesi</w:t>
      </w:r>
      <w:r w:rsidR="00FE52CE" w:rsidRPr="00B3474E">
        <w:rPr>
          <w:rFonts w:ascii="Times New Roman" w:hAnsi="Times New Roman" w:cs="Times New Roman"/>
          <w:highlight w:val="yellow"/>
        </w:rPr>
        <w:t>ni</w:t>
      </w:r>
      <w:r w:rsidRPr="00B3474E">
        <w:rPr>
          <w:rFonts w:ascii="Times New Roman" w:hAnsi="Times New Roman" w:cs="Times New Roman"/>
          <w:highlight w:val="yellow"/>
        </w:rPr>
        <w:t xml:space="preserve"> ve </w:t>
      </w:r>
      <w:r w:rsidR="008E697B" w:rsidRPr="00B3474E">
        <w:rPr>
          <w:rFonts w:ascii="Times New Roman" w:hAnsi="Times New Roman" w:cs="Times New Roman"/>
          <w:highlight w:val="yellow"/>
        </w:rPr>
        <w:t>öğrenci kimlik kartı fotokopisi</w:t>
      </w:r>
      <w:r w:rsidR="00FE52CE" w:rsidRPr="00B3474E">
        <w:rPr>
          <w:rFonts w:ascii="Times New Roman" w:hAnsi="Times New Roman" w:cs="Times New Roman"/>
          <w:highlight w:val="yellow"/>
        </w:rPr>
        <w:t>ni</w:t>
      </w:r>
      <w:r w:rsidRPr="00B3474E">
        <w:rPr>
          <w:rFonts w:ascii="Times New Roman" w:hAnsi="Times New Roman" w:cs="Times New Roman"/>
          <w:highlight w:val="yellow"/>
        </w:rPr>
        <w:t xml:space="preserve"> ekleyerek Rektörlüğümü</w:t>
      </w:r>
      <w:r w:rsidR="00FE52CE" w:rsidRPr="00B3474E">
        <w:rPr>
          <w:rFonts w:ascii="Times New Roman" w:hAnsi="Times New Roman" w:cs="Times New Roman"/>
          <w:highlight w:val="yellow"/>
        </w:rPr>
        <w:t>z Güvenlik Birimine müracaat etmeleri;</w:t>
      </w:r>
      <w:r w:rsidRPr="007B1475">
        <w:rPr>
          <w:rFonts w:ascii="Times New Roman" w:hAnsi="Times New Roman" w:cs="Times New Roman"/>
        </w:rPr>
        <w:t xml:space="preserve"> </w:t>
      </w:r>
    </w:p>
    <w:p w:rsidR="00E841D2" w:rsidRPr="007B1475" w:rsidRDefault="00E841D2" w:rsidP="00606DF1">
      <w:pPr>
        <w:ind w:firstLine="567"/>
        <w:jc w:val="both"/>
        <w:rPr>
          <w:rFonts w:ascii="Times New Roman" w:hAnsi="Times New Roman" w:cs="Times New Roman"/>
        </w:rPr>
      </w:pPr>
      <w:r w:rsidRPr="007B1475">
        <w:rPr>
          <w:rFonts w:ascii="Times New Roman" w:hAnsi="Times New Roman" w:cs="Times New Roman"/>
        </w:rPr>
        <w:t xml:space="preserve">5-Otopark alanlarının kısıtlı olması nedeniyle, </w:t>
      </w:r>
      <w:proofErr w:type="spellStart"/>
      <w:r w:rsidRPr="007B1475">
        <w:rPr>
          <w:rFonts w:ascii="Times New Roman" w:hAnsi="Times New Roman" w:cs="Times New Roman"/>
        </w:rPr>
        <w:t>Dışkapı</w:t>
      </w:r>
      <w:proofErr w:type="spellEnd"/>
      <w:r w:rsidRPr="007B1475">
        <w:rPr>
          <w:rFonts w:ascii="Times New Roman" w:hAnsi="Times New Roman" w:cs="Times New Roman"/>
        </w:rPr>
        <w:t xml:space="preserve"> Yerleşkesi (Kuzey Yerleşke)’</w:t>
      </w:r>
      <w:proofErr w:type="spellStart"/>
      <w:r w:rsidRPr="007B1475">
        <w:rPr>
          <w:rFonts w:ascii="Times New Roman" w:hAnsi="Times New Roman" w:cs="Times New Roman"/>
        </w:rPr>
        <w:t>nde</w:t>
      </w:r>
      <w:proofErr w:type="spellEnd"/>
      <w:r w:rsidRPr="007B1475">
        <w:rPr>
          <w:rFonts w:ascii="Times New Roman" w:hAnsi="Times New Roman" w:cs="Times New Roman"/>
        </w:rPr>
        <w:t xml:space="preserve"> öğrenim gören sınırlı sayıdaki</w:t>
      </w:r>
      <w:r w:rsidR="00AD6ECF" w:rsidRPr="007B1475">
        <w:rPr>
          <w:rFonts w:ascii="Times New Roman" w:hAnsi="Times New Roman" w:cs="Times New Roman"/>
        </w:rPr>
        <w:t xml:space="preserve"> Ön Lisans ve Lisans öğrencilerinin</w:t>
      </w:r>
      <w:r w:rsidRPr="007B1475">
        <w:rPr>
          <w:rFonts w:ascii="Times New Roman" w:hAnsi="Times New Roman" w:cs="Times New Roman"/>
        </w:rPr>
        <w:t xml:space="preserve"> Taşıt Tanıtım Kartı (TTK) alabilmeleri için kart ücretini yatıracakları hesabın açıklama bölümüne araç plakasını yazmaları ve </w:t>
      </w:r>
      <w:r w:rsidR="00AD6ECF" w:rsidRPr="007B1475">
        <w:rPr>
          <w:rFonts w:ascii="Times New Roman" w:hAnsi="Times New Roman" w:cs="Times New Roman"/>
        </w:rPr>
        <w:t>Yerleşke Sorumlusu olan</w:t>
      </w:r>
      <w:r w:rsidRPr="007B1475">
        <w:rPr>
          <w:rFonts w:ascii="Times New Roman" w:hAnsi="Times New Roman" w:cs="Times New Roman"/>
        </w:rPr>
        <w:t xml:space="preserve"> Ziraat Fakültesi Fakülte Sekreterliği tarafından onaylanacak başvuru formlarına banka </w:t>
      </w:r>
      <w:proofErr w:type="gramStart"/>
      <w:r w:rsidRPr="007B1475">
        <w:rPr>
          <w:rFonts w:ascii="Times New Roman" w:hAnsi="Times New Roman" w:cs="Times New Roman"/>
        </w:rPr>
        <w:t>dekontu</w:t>
      </w:r>
      <w:r w:rsidR="00FE52CE" w:rsidRPr="007B1475">
        <w:rPr>
          <w:rFonts w:ascii="Times New Roman" w:hAnsi="Times New Roman" w:cs="Times New Roman"/>
        </w:rPr>
        <w:t>nu</w:t>
      </w:r>
      <w:proofErr w:type="gramEnd"/>
      <w:r w:rsidRPr="007B1475">
        <w:rPr>
          <w:rFonts w:ascii="Times New Roman" w:hAnsi="Times New Roman" w:cs="Times New Roman"/>
        </w:rPr>
        <w:t>, taşıtın ruhsat fotokopisi</w:t>
      </w:r>
      <w:r w:rsidR="00FE52CE" w:rsidRPr="007B1475">
        <w:rPr>
          <w:rFonts w:ascii="Times New Roman" w:hAnsi="Times New Roman" w:cs="Times New Roman"/>
        </w:rPr>
        <w:t>ni</w:t>
      </w:r>
      <w:r w:rsidRPr="007B1475">
        <w:rPr>
          <w:rFonts w:ascii="Times New Roman" w:hAnsi="Times New Roman" w:cs="Times New Roman"/>
        </w:rPr>
        <w:t>,</w:t>
      </w:r>
      <w:r w:rsidR="008E697B" w:rsidRPr="007B1475">
        <w:rPr>
          <w:rFonts w:ascii="Times New Roman" w:hAnsi="Times New Roman" w:cs="Times New Roman"/>
        </w:rPr>
        <w:t xml:space="preserve"> sürücü belgesi</w:t>
      </w:r>
      <w:r w:rsidR="00FE52CE" w:rsidRPr="007B1475">
        <w:rPr>
          <w:rFonts w:ascii="Times New Roman" w:hAnsi="Times New Roman" w:cs="Times New Roman"/>
        </w:rPr>
        <w:t>ni</w:t>
      </w:r>
      <w:r w:rsidRPr="007B1475">
        <w:rPr>
          <w:rFonts w:ascii="Times New Roman" w:hAnsi="Times New Roman" w:cs="Times New Roman"/>
        </w:rPr>
        <w:t xml:space="preserve"> ve öğrenci kimlik kartı fotokopisi</w:t>
      </w:r>
      <w:r w:rsidR="00FE52CE" w:rsidRPr="007B1475">
        <w:rPr>
          <w:rFonts w:ascii="Times New Roman" w:hAnsi="Times New Roman" w:cs="Times New Roman"/>
        </w:rPr>
        <w:t>ni</w:t>
      </w:r>
      <w:r w:rsidRPr="007B1475">
        <w:rPr>
          <w:rFonts w:ascii="Times New Roman" w:hAnsi="Times New Roman" w:cs="Times New Roman"/>
        </w:rPr>
        <w:t xml:space="preserve"> ekleyerek Rektörlüğümü</w:t>
      </w:r>
      <w:r w:rsidR="00FE52CE" w:rsidRPr="007B1475">
        <w:rPr>
          <w:rFonts w:ascii="Times New Roman" w:hAnsi="Times New Roman" w:cs="Times New Roman"/>
        </w:rPr>
        <w:t>z Güvenlik Birimine müracaat etmeleri;</w:t>
      </w:r>
      <w:r w:rsidRPr="007B1475">
        <w:rPr>
          <w:rFonts w:ascii="Times New Roman" w:hAnsi="Times New Roman" w:cs="Times New Roman"/>
        </w:rPr>
        <w:t xml:space="preserve"> </w:t>
      </w:r>
    </w:p>
    <w:p w:rsidR="00EE5EBD" w:rsidRPr="007B1475" w:rsidRDefault="004448AB" w:rsidP="00606DF1">
      <w:pPr>
        <w:ind w:firstLine="567"/>
        <w:jc w:val="both"/>
        <w:rPr>
          <w:rFonts w:ascii="Times New Roman" w:hAnsi="Times New Roman" w:cs="Times New Roman"/>
        </w:rPr>
      </w:pPr>
      <w:r w:rsidRPr="007B1475">
        <w:rPr>
          <w:rFonts w:ascii="Times New Roman" w:hAnsi="Times New Roman" w:cs="Times New Roman"/>
        </w:rPr>
        <w:t>6</w:t>
      </w:r>
      <w:r w:rsidR="00EE5EBD" w:rsidRPr="007B1475">
        <w:rPr>
          <w:rFonts w:ascii="Times New Roman" w:hAnsi="Times New Roman" w:cs="Times New Roman"/>
        </w:rPr>
        <w:t>-</w:t>
      </w:r>
      <w:r w:rsidR="00EE5EBD" w:rsidRPr="00B3474E">
        <w:rPr>
          <w:rFonts w:ascii="Times New Roman" w:hAnsi="Times New Roman" w:cs="Times New Roman"/>
          <w:highlight w:val="yellow"/>
        </w:rPr>
        <w:t>Başta</w:t>
      </w:r>
      <w:r w:rsidR="008F61A5" w:rsidRPr="00B3474E">
        <w:rPr>
          <w:rFonts w:ascii="Times New Roman" w:hAnsi="Times New Roman" w:cs="Times New Roman"/>
          <w:highlight w:val="yellow"/>
        </w:rPr>
        <w:t xml:space="preserve"> lisansüstü</w:t>
      </w:r>
      <w:r w:rsidR="00EE5EBD" w:rsidRPr="00B3474E">
        <w:rPr>
          <w:rFonts w:ascii="Times New Roman" w:hAnsi="Times New Roman" w:cs="Times New Roman"/>
          <w:highlight w:val="yellow"/>
        </w:rPr>
        <w:t xml:space="preserve"> öğret</w:t>
      </w:r>
      <w:r w:rsidR="00FE52CE" w:rsidRPr="00B3474E">
        <w:rPr>
          <w:rFonts w:ascii="Times New Roman" w:hAnsi="Times New Roman" w:cs="Times New Roman"/>
          <w:highlight w:val="yellow"/>
        </w:rPr>
        <w:t>im faaliyetleri olmak üzere farklı</w:t>
      </w:r>
      <w:r w:rsidR="00EE5EBD" w:rsidRPr="00B3474E">
        <w:rPr>
          <w:rFonts w:ascii="Times New Roman" w:hAnsi="Times New Roman" w:cs="Times New Roman"/>
          <w:highlight w:val="yellow"/>
        </w:rPr>
        <w:t xml:space="preserve"> amaçlarla</w:t>
      </w:r>
      <w:r w:rsidR="006D3D10" w:rsidRPr="00B3474E">
        <w:rPr>
          <w:rFonts w:ascii="Times New Roman" w:hAnsi="Times New Roman" w:cs="Times New Roman"/>
          <w:highlight w:val="yellow"/>
        </w:rPr>
        <w:t xml:space="preserve"> ve belirli zaman dilimleri arasında</w:t>
      </w:r>
      <w:r w:rsidR="00EE5EBD" w:rsidRPr="00B3474E">
        <w:rPr>
          <w:rFonts w:ascii="Times New Roman" w:hAnsi="Times New Roman" w:cs="Times New Roman"/>
          <w:highlight w:val="yellow"/>
        </w:rPr>
        <w:t xml:space="preserve"> yerleşkelere girmelerine izin verilen kişiler ile yerleşkelerdeki resmî ya da özel kuruluşların ç</w:t>
      </w:r>
      <w:r w:rsidR="006B1F8B" w:rsidRPr="00B3474E">
        <w:rPr>
          <w:rFonts w:ascii="Times New Roman" w:hAnsi="Times New Roman" w:cs="Times New Roman"/>
          <w:highlight w:val="yellow"/>
        </w:rPr>
        <w:t>alışanları,</w:t>
      </w:r>
      <w:r w:rsidR="00EE5EBD" w:rsidRPr="00B3474E">
        <w:rPr>
          <w:rFonts w:ascii="Times New Roman" w:hAnsi="Times New Roman" w:cs="Times New Roman"/>
          <w:highlight w:val="yellow"/>
        </w:rPr>
        <w:t xml:space="preserve"> Taşıt Tanıtım Kartı (TTK) </w:t>
      </w:r>
      <w:r w:rsidR="006B1F8B" w:rsidRPr="00B3474E">
        <w:rPr>
          <w:rFonts w:ascii="Times New Roman" w:hAnsi="Times New Roman" w:cs="Times New Roman"/>
          <w:highlight w:val="yellow"/>
        </w:rPr>
        <w:t>alabilmek</w:t>
      </w:r>
      <w:r w:rsidR="00EE5EBD" w:rsidRPr="00B3474E">
        <w:rPr>
          <w:rFonts w:ascii="Times New Roman" w:hAnsi="Times New Roman" w:cs="Times New Roman"/>
          <w:highlight w:val="yellow"/>
        </w:rPr>
        <w:t xml:space="preserve"> için kart ücretini yatıracakları hesabın açıklama bölümüne araç plakasını yazmaları ve </w:t>
      </w:r>
      <w:r w:rsidR="006B1F8B" w:rsidRPr="00B3474E">
        <w:rPr>
          <w:rFonts w:ascii="Times New Roman" w:hAnsi="Times New Roman" w:cs="Times New Roman"/>
          <w:highlight w:val="yellow"/>
        </w:rPr>
        <w:t>y</w:t>
      </w:r>
      <w:r w:rsidR="00ED63E4" w:rsidRPr="00B3474E">
        <w:rPr>
          <w:rFonts w:ascii="Times New Roman" w:hAnsi="Times New Roman" w:cs="Times New Roman"/>
          <w:highlight w:val="yellow"/>
        </w:rPr>
        <w:t xml:space="preserve">erleşke sorumlusu tarafından onaylanacak </w:t>
      </w:r>
      <w:r w:rsidR="00EE5EBD" w:rsidRPr="00B3474E">
        <w:rPr>
          <w:rFonts w:ascii="Times New Roman" w:hAnsi="Times New Roman" w:cs="Times New Roman"/>
          <w:highlight w:val="yellow"/>
        </w:rPr>
        <w:t>başvuru formlarına banka dekontu</w:t>
      </w:r>
      <w:r w:rsidR="00FE52CE" w:rsidRPr="00B3474E">
        <w:rPr>
          <w:rFonts w:ascii="Times New Roman" w:hAnsi="Times New Roman" w:cs="Times New Roman"/>
          <w:highlight w:val="yellow"/>
        </w:rPr>
        <w:t>nu</w:t>
      </w:r>
      <w:r w:rsidR="00EE5EBD" w:rsidRPr="00B3474E">
        <w:rPr>
          <w:rFonts w:ascii="Times New Roman" w:hAnsi="Times New Roman" w:cs="Times New Roman"/>
          <w:highlight w:val="yellow"/>
        </w:rPr>
        <w:t>, taşıtın ruhsat fotokopisi</w:t>
      </w:r>
      <w:r w:rsidR="00FE52CE" w:rsidRPr="00B3474E">
        <w:rPr>
          <w:rFonts w:ascii="Times New Roman" w:hAnsi="Times New Roman" w:cs="Times New Roman"/>
          <w:highlight w:val="yellow"/>
        </w:rPr>
        <w:t>ni</w:t>
      </w:r>
      <w:r w:rsidR="00EE5EBD" w:rsidRPr="00B3474E">
        <w:rPr>
          <w:rFonts w:ascii="Times New Roman" w:hAnsi="Times New Roman" w:cs="Times New Roman"/>
          <w:highlight w:val="yellow"/>
        </w:rPr>
        <w:t xml:space="preserve">, sürücü </w:t>
      </w:r>
      <w:proofErr w:type="gramStart"/>
      <w:r w:rsidR="00EE5EBD" w:rsidRPr="00B3474E">
        <w:rPr>
          <w:rFonts w:ascii="Times New Roman" w:hAnsi="Times New Roman" w:cs="Times New Roman"/>
          <w:highlight w:val="yellow"/>
        </w:rPr>
        <w:t>belgesi  ve</w:t>
      </w:r>
      <w:proofErr w:type="gramEnd"/>
      <w:r w:rsidR="00EE5EBD" w:rsidRPr="00B3474E">
        <w:rPr>
          <w:rFonts w:ascii="Times New Roman" w:hAnsi="Times New Roman" w:cs="Times New Roman"/>
          <w:highlight w:val="yellow"/>
        </w:rPr>
        <w:t xml:space="preserve"> </w:t>
      </w:r>
      <w:r w:rsidR="00ED63E4" w:rsidRPr="00B3474E">
        <w:rPr>
          <w:rFonts w:ascii="Times New Roman" w:hAnsi="Times New Roman" w:cs="Times New Roman"/>
          <w:highlight w:val="yellow"/>
        </w:rPr>
        <w:t>kurum</w:t>
      </w:r>
      <w:r w:rsidR="00EE5EBD" w:rsidRPr="00B3474E">
        <w:rPr>
          <w:rFonts w:ascii="Times New Roman" w:hAnsi="Times New Roman" w:cs="Times New Roman"/>
          <w:highlight w:val="yellow"/>
        </w:rPr>
        <w:t xml:space="preserve"> kimlik kartı fotokopisi</w:t>
      </w:r>
      <w:r w:rsidR="00FE52CE" w:rsidRPr="00B3474E">
        <w:rPr>
          <w:rFonts w:ascii="Times New Roman" w:hAnsi="Times New Roman" w:cs="Times New Roman"/>
          <w:highlight w:val="yellow"/>
        </w:rPr>
        <w:t>ni</w:t>
      </w:r>
      <w:r w:rsidR="00EE5EBD" w:rsidRPr="00B3474E">
        <w:rPr>
          <w:rFonts w:ascii="Times New Roman" w:hAnsi="Times New Roman" w:cs="Times New Roman"/>
          <w:highlight w:val="yellow"/>
        </w:rPr>
        <w:t xml:space="preserve">  ekleyerek Rektörlüğümü</w:t>
      </w:r>
      <w:r w:rsidR="00FE52CE" w:rsidRPr="00B3474E">
        <w:rPr>
          <w:rFonts w:ascii="Times New Roman" w:hAnsi="Times New Roman" w:cs="Times New Roman"/>
          <w:highlight w:val="yellow"/>
        </w:rPr>
        <w:t>z Güvenlik Birimine müracaat etmeleri;</w:t>
      </w:r>
      <w:r w:rsidR="00EE5EBD" w:rsidRPr="007B1475">
        <w:rPr>
          <w:rFonts w:ascii="Times New Roman" w:hAnsi="Times New Roman" w:cs="Times New Roman"/>
        </w:rPr>
        <w:t xml:space="preserve"> </w:t>
      </w:r>
    </w:p>
    <w:p w:rsidR="00606DF1" w:rsidRPr="007B1475" w:rsidRDefault="005B328B" w:rsidP="005B328B">
      <w:pPr>
        <w:ind w:firstLine="567"/>
        <w:jc w:val="both"/>
        <w:rPr>
          <w:rFonts w:ascii="Times New Roman" w:hAnsi="Times New Roman" w:cs="Times New Roman"/>
        </w:rPr>
      </w:pPr>
      <w:proofErr w:type="gramStart"/>
      <w:r w:rsidRPr="007B1475">
        <w:rPr>
          <w:rFonts w:ascii="Times New Roman" w:hAnsi="Times New Roman" w:cs="Times New Roman"/>
        </w:rPr>
        <w:t>Y</w:t>
      </w:r>
      <w:r w:rsidR="00606DF1" w:rsidRPr="007B1475">
        <w:rPr>
          <w:rFonts w:ascii="Times New Roman" w:hAnsi="Times New Roman" w:cs="Times New Roman"/>
        </w:rPr>
        <w:t>erleşke girişlerinde sorun yaşanmaması için 18 Şubat 2019 tarihinden önce Taşıt Tanıtım Kartları’</w:t>
      </w:r>
      <w:r w:rsidR="004B2AF1" w:rsidRPr="007B1475">
        <w:rPr>
          <w:rFonts w:ascii="Times New Roman" w:hAnsi="Times New Roman" w:cs="Times New Roman"/>
        </w:rPr>
        <w:t>nın alınması</w:t>
      </w:r>
      <w:r w:rsidR="00606DF1" w:rsidRPr="007B1475">
        <w:rPr>
          <w:rFonts w:ascii="Times New Roman" w:hAnsi="Times New Roman" w:cs="Times New Roman"/>
        </w:rPr>
        <w:t>, Ankara Üniversitesi Senatosu’nun 28.12.2018 tarih ve 513/4449 sayılı kararı ile kabul edilen ve örneği ilişikte gönderilen “</w:t>
      </w:r>
      <w:r w:rsidR="00606DF1" w:rsidRPr="007B1475">
        <w:rPr>
          <w:rFonts w:ascii="Times New Roman" w:hAnsi="Times New Roman" w:cs="Times New Roman"/>
          <w:i/>
        </w:rPr>
        <w:t>Ankara Üniversitesi Yerleşkeleri Motorlu Taşıt Trafiği Yönergesi</w:t>
      </w:r>
      <w:r w:rsidR="00606DF1" w:rsidRPr="007B1475">
        <w:rPr>
          <w:rFonts w:ascii="Times New Roman" w:hAnsi="Times New Roman" w:cs="Times New Roman"/>
        </w:rPr>
        <w:t xml:space="preserve">”nin </w:t>
      </w:r>
      <w:r w:rsidR="00B4750E" w:rsidRPr="007B1475">
        <w:rPr>
          <w:rFonts w:ascii="Times New Roman" w:hAnsi="Times New Roman" w:cs="Times New Roman"/>
        </w:rPr>
        <w:t xml:space="preserve">Üniversitemizin akademik ve </w:t>
      </w:r>
      <w:proofErr w:type="spellStart"/>
      <w:r w:rsidR="00B4750E" w:rsidRPr="007B1475">
        <w:rPr>
          <w:rFonts w:ascii="Times New Roman" w:hAnsi="Times New Roman" w:cs="Times New Roman"/>
        </w:rPr>
        <w:t>idârî</w:t>
      </w:r>
      <w:proofErr w:type="spellEnd"/>
      <w:r w:rsidR="00B4750E" w:rsidRPr="007B1475">
        <w:rPr>
          <w:rFonts w:ascii="Times New Roman" w:hAnsi="Times New Roman" w:cs="Times New Roman"/>
        </w:rPr>
        <w:t xml:space="preserve"> personeli ile tüm paydaşlarımıza</w:t>
      </w:r>
      <w:r w:rsidR="00606DF1" w:rsidRPr="007B1475">
        <w:rPr>
          <w:rFonts w:ascii="Times New Roman" w:hAnsi="Times New Roman" w:cs="Times New Roman"/>
        </w:rPr>
        <w:t xml:space="preserve"> duyurulması</w:t>
      </w:r>
      <w:r w:rsidR="004B2AF1" w:rsidRPr="007B1475">
        <w:rPr>
          <w:rFonts w:ascii="Times New Roman" w:hAnsi="Times New Roman" w:cs="Times New Roman"/>
        </w:rPr>
        <w:t xml:space="preserve"> </w:t>
      </w:r>
      <w:r w:rsidR="00AD6ECF" w:rsidRPr="007B1475">
        <w:rPr>
          <w:rFonts w:ascii="Times New Roman" w:hAnsi="Times New Roman" w:cs="Times New Roman"/>
        </w:rPr>
        <w:t xml:space="preserve">gerekmektedir. </w:t>
      </w:r>
      <w:proofErr w:type="gramEnd"/>
    </w:p>
    <w:p w:rsidR="007B1475" w:rsidRPr="007B1475" w:rsidRDefault="007B1475" w:rsidP="005B328B">
      <w:pPr>
        <w:ind w:firstLine="567"/>
        <w:jc w:val="both"/>
        <w:rPr>
          <w:rFonts w:ascii="Times New Roman" w:hAnsi="Times New Roman" w:cs="Times New Roman"/>
          <w:b/>
        </w:rPr>
      </w:pPr>
    </w:p>
    <w:p w:rsidR="005B328B" w:rsidRPr="007B1475" w:rsidRDefault="005B328B" w:rsidP="005B328B">
      <w:pPr>
        <w:ind w:firstLine="567"/>
        <w:jc w:val="both"/>
        <w:rPr>
          <w:rFonts w:ascii="Times New Roman" w:hAnsi="Times New Roman" w:cs="Times New Roman"/>
        </w:rPr>
      </w:pPr>
      <w:r w:rsidRPr="007B1475">
        <w:rPr>
          <w:rFonts w:ascii="Times New Roman" w:hAnsi="Times New Roman" w:cs="Times New Roman"/>
          <w:b/>
        </w:rPr>
        <w:t xml:space="preserve">NOT: </w:t>
      </w:r>
      <w:r w:rsidRPr="007B1475">
        <w:rPr>
          <w:rFonts w:ascii="Times New Roman" w:hAnsi="Times New Roman" w:cs="Times New Roman"/>
        </w:rPr>
        <w:t>Konuyla ilgili olarak 212 60 40</w:t>
      </w:r>
      <w:r w:rsidR="008E697B" w:rsidRPr="007B1475">
        <w:rPr>
          <w:rFonts w:ascii="Times New Roman" w:hAnsi="Times New Roman" w:cs="Times New Roman"/>
        </w:rPr>
        <w:t xml:space="preserve"> </w:t>
      </w:r>
      <w:r w:rsidRPr="007B1475">
        <w:rPr>
          <w:rFonts w:ascii="Times New Roman" w:hAnsi="Times New Roman" w:cs="Times New Roman"/>
        </w:rPr>
        <w:t xml:space="preserve">/ 2040 ya da 2243 numaralı </w:t>
      </w:r>
      <w:r w:rsidR="008E697B" w:rsidRPr="007B1475">
        <w:rPr>
          <w:rFonts w:ascii="Times New Roman" w:hAnsi="Times New Roman" w:cs="Times New Roman"/>
        </w:rPr>
        <w:t>dâhili</w:t>
      </w:r>
      <w:r w:rsidRPr="007B1475">
        <w:rPr>
          <w:rFonts w:ascii="Times New Roman" w:hAnsi="Times New Roman" w:cs="Times New Roman"/>
        </w:rPr>
        <w:t xml:space="preserve"> telefonlardan ayrıntılı bilgi edinilebilir.</w:t>
      </w:r>
    </w:p>
    <w:p w:rsidR="00511ACE" w:rsidRPr="007B1475" w:rsidRDefault="00511ACE" w:rsidP="000F04EB">
      <w:pPr>
        <w:jc w:val="both"/>
        <w:rPr>
          <w:rFonts w:ascii="Times New Roman" w:hAnsi="Times New Roman" w:cs="Times New Roman"/>
        </w:rPr>
      </w:pPr>
    </w:p>
    <w:sectPr w:rsidR="00511ACE" w:rsidRPr="007B1475" w:rsidSect="007B1475">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Segoe UI">
    <w:panose1 w:val="020B0502040204020203"/>
    <w:charset w:val="A2"/>
    <w:family w:val="swiss"/>
    <w:pitch w:val="variable"/>
    <w:sig w:usb0="E00022FF" w:usb1="C000205B" w:usb2="00000009" w:usb3="00000000" w:csb0="000001DF"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F35C8"/>
    <w:multiLevelType w:val="hybridMultilevel"/>
    <w:tmpl w:val="89A85EB4"/>
    <w:lvl w:ilvl="0" w:tplc="5DBA1944">
      <w:start w:val="1"/>
      <w:numFmt w:val="decimal"/>
      <w:lvlText w:val="%1-"/>
      <w:lvlJc w:val="left"/>
      <w:pPr>
        <w:ind w:left="1065" w:hanging="360"/>
      </w:pPr>
      <w:rPr>
        <w:rFonts w:hint="default"/>
        <w:sz w:val="22"/>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1ACE"/>
    <w:rsid w:val="000F04EB"/>
    <w:rsid w:val="00312B79"/>
    <w:rsid w:val="003379C7"/>
    <w:rsid w:val="004448AB"/>
    <w:rsid w:val="004A46EB"/>
    <w:rsid w:val="004B2AF1"/>
    <w:rsid w:val="00511ACE"/>
    <w:rsid w:val="005269E3"/>
    <w:rsid w:val="005B328B"/>
    <w:rsid w:val="00606DF1"/>
    <w:rsid w:val="006B1F8B"/>
    <w:rsid w:val="006D3D10"/>
    <w:rsid w:val="0075500B"/>
    <w:rsid w:val="007B1475"/>
    <w:rsid w:val="008E697B"/>
    <w:rsid w:val="008F61A5"/>
    <w:rsid w:val="00960B93"/>
    <w:rsid w:val="00AD6ECF"/>
    <w:rsid w:val="00B04568"/>
    <w:rsid w:val="00B3474E"/>
    <w:rsid w:val="00B4750E"/>
    <w:rsid w:val="00BC68F1"/>
    <w:rsid w:val="00C21C6F"/>
    <w:rsid w:val="00C63CBC"/>
    <w:rsid w:val="00CF6E6A"/>
    <w:rsid w:val="00E00CB5"/>
    <w:rsid w:val="00E0645C"/>
    <w:rsid w:val="00E841D2"/>
    <w:rsid w:val="00ED63E4"/>
    <w:rsid w:val="00EE5EBD"/>
    <w:rsid w:val="00F03E39"/>
    <w:rsid w:val="00FE52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A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11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F04EB"/>
    <w:pPr>
      <w:ind w:left="720"/>
      <w:contextualSpacing/>
    </w:pPr>
  </w:style>
  <w:style w:type="paragraph" w:styleId="BalonMetni">
    <w:name w:val="Balloon Text"/>
    <w:basedOn w:val="Normal"/>
    <w:link w:val="BalonMetniChar"/>
    <w:uiPriority w:val="99"/>
    <w:semiHidden/>
    <w:unhideWhenUsed/>
    <w:rsid w:val="007B147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147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679</Words>
  <Characters>3872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kullanici</cp:lastModifiedBy>
  <cp:revision>2</cp:revision>
  <cp:lastPrinted>2019-01-30T13:04:00Z</cp:lastPrinted>
  <dcterms:created xsi:type="dcterms:W3CDTF">2019-03-25T12:27:00Z</dcterms:created>
  <dcterms:modified xsi:type="dcterms:W3CDTF">2019-03-25T12:27:00Z</dcterms:modified>
</cp:coreProperties>
</file>