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0A7" w:rsidRDefault="004F50A7" w:rsidP="00995E02">
      <w:pPr>
        <w:shd w:val="clear" w:color="auto" w:fill="FFFFFF"/>
        <w:spacing w:before="450" w:after="450" w:line="240" w:lineRule="auto"/>
        <w:outlineLvl w:val="2"/>
        <w:rPr>
          <w:rFonts w:ascii="Arial" w:eastAsia="Times New Roman" w:hAnsi="Arial" w:cs="Arial"/>
          <w:b/>
          <w:bCs/>
          <w:sz w:val="36"/>
          <w:szCs w:val="36"/>
          <w:lang w:eastAsia="tr-TR"/>
        </w:rPr>
      </w:pPr>
    </w:p>
    <w:p w:rsidR="00086A69" w:rsidRPr="00086A69" w:rsidRDefault="00086A69" w:rsidP="00995E02">
      <w:pPr>
        <w:shd w:val="clear" w:color="auto" w:fill="FFFFFF"/>
        <w:spacing w:before="450" w:after="450" w:line="240" w:lineRule="auto"/>
        <w:outlineLvl w:val="2"/>
        <w:rPr>
          <w:rFonts w:ascii="Arial" w:eastAsia="Times New Roman" w:hAnsi="Arial" w:cs="Arial"/>
          <w:b/>
          <w:bCs/>
          <w:sz w:val="36"/>
          <w:szCs w:val="36"/>
          <w:lang w:eastAsia="tr-TR"/>
        </w:rPr>
      </w:pPr>
      <w:r w:rsidRPr="00086A69">
        <w:rPr>
          <w:rFonts w:ascii="Arial" w:eastAsia="Times New Roman" w:hAnsi="Arial" w:cs="Arial"/>
          <w:b/>
          <w:bCs/>
          <w:sz w:val="36"/>
          <w:szCs w:val="36"/>
          <w:lang w:eastAsia="tr-TR"/>
        </w:rPr>
        <w:t>202</w:t>
      </w:r>
      <w:r w:rsidR="00676B71">
        <w:rPr>
          <w:rFonts w:ascii="Arial" w:eastAsia="Times New Roman" w:hAnsi="Arial" w:cs="Arial"/>
          <w:b/>
          <w:bCs/>
          <w:sz w:val="36"/>
          <w:szCs w:val="36"/>
          <w:lang w:eastAsia="tr-TR"/>
        </w:rPr>
        <w:t>2</w:t>
      </w:r>
      <w:r w:rsidRPr="00086A69">
        <w:rPr>
          <w:rFonts w:ascii="Arial" w:eastAsia="Times New Roman" w:hAnsi="Arial" w:cs="Arial"/>
          <w:b/>
          <w:bCs/>
          <w:sz w:val="36"/>
          <w:szCs w:val="36"/>
          <w:lang w:eastAsia="tr-TR"/>
        </w:rPr>
        <w:t>-202</w:t>
      </w:r>
      <w:r w:rsidR="00676B71">
        <w:rPr>
          <w:rFonts w:ascii="Arial" w:eastAsia="Times New Roman" w:hAnsi="Arial" w:cs="Arial"/>
          <w:b/>
          <w:bCs/>
          <w:sz w:val="36"/>
          <w:szCs w:val="36"/>
          <w:lang w:eastAsia="tr-TR"/>
        </w:rPr>
        <w:t>3</w:t>
      </w:r>
      <w:r w:rsidR="001C16E1">
        <w:rPr>
          <w:rFonts w:ascii="Arial" w:eastAsia="Times New Roman" w:hAnsi="Arial" w:cs="Arial"/>
          <w:b/>
          <w:bCs/>
          <w:sz w:val="36"/>
          <w:szCs w:val="36"/>
          <w:lang w:eastAsia="tr-TR"/>
        </w:rPr>
        <w:t xml:space="preserve"> </w:t>
      </w:r>
      <w:r w:rsidR="00676B71">
        <w:rPr>
          <w:rFonts w:ascii="Arial" w:eastAsia="Times New Roman" w:hAnsi="Arial" w:cs="Arial"/>
          <w:b/>
          <w:bCs/>
          <w:sz w:val="36"/>
          <w:szCs w:val="36"/>
          <w:lang w:eastAsia="tr-TR"/>
        </w:rPr>
        <w:t xml:space="preserve">Güz </w:t>
      </w:r>
      <w:r w:rsidR="001C16E1">
        <w:rPr>
          <w:rFonts w:ascii="Arial" w:eastAsia="Times New Roman" w:hAnsi="Arial" w:cs="Arial"/>
          <w:b/>
          <w:bCs/>
          <w:sz w:val="36"/>
          <w:szCs w:val="36"/>
          <w:lang w:eastAsia="tr-TR"/>
        </w:rPr>
        <w:t>Bahar</w:t>
      </w:r>
      <w:r w:rsidRPr="00086A69">
        <w:rPr>
          <w:rFonts w:ascii="Arial" w:eastAsia="Times New Roman" w:hAnsi="Arial" w:cs="Arial"/>
          <w:b/>
          <w:bCs/>
          <w:sz w:val="36"/>
          <w:szCs w:val="36"/>
          <w:lang w:eastAsia="tr-TR"/>
        </w:rPr>
        <w:t xml:space="preserve"> ERASMUS+ ÖĞRENİM HAREKETLİLİĞİ İLANI</w:t>
      </w:r>
      <w:bookmarkStart w:id="0" w:name="_GoBack"/>
      <w:bookmarkEnd w:id="0"/>
    </w:p>
    <w:p w:rsidR="00676B71"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w:t>
      </w:r>
      <w:r w:rsidRPr="00086A69">
        <w:rPr>
          <w:rFonts w:ascii="Arial" w:eastAsia="Times New Roman" w:hAnsi="Arial" w:cs="Arial"/>
          <w:sz w:val="23"/>
          <w:szCs w:val="23"/>
          <w:lang w:eastAsia="tr-TR"/>
        </w:rPr>
        <w:br/>
        <w:t xml:space="preserve">Yayınlanma tarihi </w:t>
      </w:r>
    </w:p>
    <w:p w:rsidR="007D691F"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noProof/>
          <w:sz w:val="23"/>
          <w:szCs w:val="23"/>
          <w:lang w:eastAsia="tr-TR"/>
        </w:rPr>
        <w:drawing>
          <wp:inline distT="0" distB="0" distL="0" distR="0">
            <wp:extent cx="2790825" cy="609600"/>
            <wp:effectExtent l="0" t="0" r="9525" b="0"/>
            <wp:docPr id="2" name="Resim 2" descr="http://www.erasmus.ankara.edu.tr/wp-content/uploads/sites/235/2021/03/logo-erasmus-plus.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rasmus.ankara.edu.tr/wp-content/uploads/sites/235/2021/03/logo-erasmus-plus.pn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825" cy="609600"/>
                    </a:xfrm>
                    <a:prstGeom prst="rect">
                      <a:avLst/>
                    </a:prstGeom>
                    <a:noFill/>
                    <a:ln>
                      <a:noFill/>
                    </a:ln>
                  </pic:spPr>
                </pic:pic>
              </a:graphicData>
            </a:graphic>
          </wp:inline>
        </w:drawing>
      </w:r>
      <w:r w:rsidRPr="00086A69">
        <w:rPr>
          <w:rFonts w:ascii="Arial" w:eastAsia="Times New Roman" w:hAnsi="Arial" w:cs="Arial"/>
          <w:sz w:val="23"/>
          <w:szCs w:val="23"/>
          <w:lang w:eastAsia="tr-TR"/>
        </w:rPr>
        <w:t> </w:t>
      </w:r>
      <w:r w:rsidRPr="00086A69">
        <w:rPr>
          <w:rFonts w:ascii="Arial" w:eastAsia="Times New Roman" w:hAnsi="Arial" w:cs="Arial"/>
          <w:noProof/>
          <w:sz w:val="23"/>
          <w:szCs w:val="23"/>
          <w:lang w:eastAsia="tr-TR"/>
        </w:rPr>
        <w:drawing>
          <wp:inline distT="0" distB="0" distL="0" distR="0">
            <wp:extent cx="1085850" cy="619125"/>
            <wp:effectExtent l="0" t="0" r="0" b="9525"/>
            <wp:docPr id="1" name="Resim 1" descr="http://www.erasmus.ankara.edu.tr/wp-content/uploads/sites/235/2021/03/ua_logo.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rasmus.ankara.edu.tr/wp-content/uploads/sites/235/2021/03/ua_log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619125"/>
                    </a:xfrm>
                    <a:prstGeom prst="rect">
                      <a:avLst/>
                    </a:prstGeom>
                    <a:noFill/>
                    <a:ln>
                      <a:noFill/>
                    </a:ln>
                  </pic:spPr>
                </pic:pic>
              </a:graphicData>
            </a:graphic>
          </wp:inline>
        </w:drawing>
      </w:r>
      <w:r w:rsidRPr="00086A69">
        <w:rPr>
          <w:rFonts w:ascii="Arial" w:eastAsia="Times New Roman" w:hAnsi="Arial" w:cs="Arial"/>
          <w:sz w:val="23"/>
          <w:szCs w:val="23"/>
          <w:lang w:eastAsia="tr-TR"/>
        </w:rPr>
        <w:br/>
      </w:r>
      <w:r w:rsidRPr="00086A69">
        <w:rPr>
          <w:rFonts w:ascii="Arial" w:eastAsia="Times New Roman" w:hAnsi="Arial" w:cs="Arial"/>
          <w:sz w:val="23"/>
          <w:szCs w:val="23"/>
          <w:lang w:eastAsia="tr-TR"/>
        </w:rPr>
        <w:br/>
      </w:r>
      <w:r w:rsidR="00676B71" w:rsidRPr="00676B71">
        <w:rPr>
          <w:rFonts w:ascii="Arial" w:eastAsia="Times New Roman" w:hAnsi="Arial" w:cs="Arial"/>
          <w:b/>
          <w:sz w:val="23"/>
          <w:szCs w:val="23"/>
          <w:u w:val="single"/>
          <w:lang w:eastAsia="tr-TR"/>
        </w:rPr>
        <w:t>2021 PROJE DÖNEMİ</w:t>
      </w:r>
      <w:r w:rsidR="00676B71" w:rsidRPr="00676B71">
        <w:rPr>
          <w:rFonts w:ascii="Arial" w:eastAsia="Times New Roman" w:hAnsi="Arial" w:cs="Arial"/>
          <w:sz w:val="23"/>
          <w:szCs w:val="23"/>
          <w:u w:val="single"/>
          <w:lang w:eastAsia="tr-TR"/>
        </w:rPr>
        <w:t xml:space="preserve"> (</w:t>
      </w:r>
      <w:r w:rsidR="002D295C" w:rsidRPr="00676B71">
        <w:rPr>
          <w:rFonts w:ascii="Arial" w:eastAsia="Times New Roman" w:hAnsi="Arial" w:cs="Arial"/>
          <w:b/>
          <w:bCs/>
          <w:sz w:val="23"/>
          <w:szCs w:val="23"/>
          <w:u w:val="single"/>
          <w:lang w:eastAsia="tr-TR"/>
        </w:rPr>
        <w:t>202</w:t>
      </w:r>
      <w:r w:rsidR="00676B71" w:rsidRPr="00676B71">
        <w:rPr>
          <w:rFonts w:ascii="Arial" w:eastAsia="Times New Roman" w:hAnsi="Arial" w:cs="Arial"/>
          <w:b/>
          <w:bCs/>
          <w:sz w:val="23"/>
          <w:szCs w:val="23"/>
          <w:u w:val="single"/>
          <w:lang w:eastAsia="tr-TR"/>
        </w:rPr>
        <w:t>2</w:t>
      </w:r>
      <w:r w:rsidR="002D295C">
        <w:rPr>
          <w:rFonts w:ascii="Arial" w:eastAsia="Times New Roman" w:hAnsi="Arial" w:cs="Arial"/>
          <w:b/>
          <w:bCs/>
          <w:sz w:val="23"/>
          <w:szCs w:val="23"/>
          <w:u w:val="single"/>
          <w:lang w:eastAsia="tr-TR"/>
        </w:rPr>
        <w:t>-202</w:t>
      </w:r>
      <w:r w:rsidR="00676B71">
        <w:rPr>
          <w:rFonts w:ascii="Arial" w:eastAsia="Times New Roman" w:hAnsi="Arial" w:cs="Arial"/>
          <w:b/>
          <w:bCs/>
          <w:sz w:val="23"/>
          <w:szCs w:val="23"/>
          <w:u w:val="single"/>
          <w:lang w:eastAsia="tr-TR"/>
        </w:rPr>
        <w:t>3</w:t>
      </w:r>
      <w:r w:rsidR="00D2038F">
        <w:rPr>
          <w:rFonts w:ascii="Arial" w:eastAsia="Times New Roman" w:hAnsi="Arial" w:cs="Arial"/>
          <w:b/>
          <w:bCs/>
          <w:sz w:val="23"/>
          <w:szCs w:val="23"/>
          <w:u w:val="single"/>
          <w:lang w:eastAsia="tr-TR"/>
        </w:rPr>
        <w:t xml:space="preserve"> </w:t>
      </w:r>
      <w:r w:rsidR="00676B71">
        <w:rPr>
          <w:rFonts w:ascii="Arial" w:eastAsia="Times New Roman" w:hAnsi="Arial" w:cs="Arial"/>
          <w:b/>
          <w:bCs/>
          <w:sz w:val="23"/>
          <w:szCs w:val="23"/>
          <w:u w:val="single"/>
          <w:lang w:eastAsia="tr-TR"/>
        </w:rPr>
        <w:t xml:space="preserve">GÜZ </w:t>
      </w:r>
      <w:r w:rsidR="002D295C">
        <w:rPr>
          <w:rFonts w:ascii="Arial" w:eastAsia="Times New Roman" w:hAnsi="Arial" w:cs="Arial"/>
          <w:b/>
          <w:bCs/>
          <w:sz w:val="23"/>
          <w:szCs w:val="23"/>
          <w:u w:val="single"/>
          <w:lang w:eastAsia="tr-TR"/>
        </w:rPr>
        <w:t>BAHAR</w:t>
      </w:r>
      <w:r w:rsidRPr="00086A69">
        <w:rPr>
          <w:rFonts w:ascii="Arial" w:eastAsia="Times New Roman" w:hAnsi="Arial" w:cs="Arial"/>
          <w:b/>
          <w:bCs/>
          <w:sz w:val="23"/>
          <w:szCs w:val="23"/>
          <w:u w:val="single"/>
          <w:lang w:eastAsia="tr-TR"/>
        </w:rPr>
        <w:t xml:space="preserve"> DÖNEMİ</w:t>
      </w:r>
      <w:r w:rsidR="00676B71">
        <w:rPr>
          <w:rFonts w:ascii="Arial" w:eastAsia="Times New Roman" w:hAnsi="Arial" w:cs="Arial"/>
          <w:b/>
          <w:bCs/>
          <w:sz w:val="23"/>
          <w:szCs w:val="23"/>
          <w:u w:val="single"/>
          <w:lang w:eastAsia="tr-TR"/>
        </w:rPr>
        <w:t>)</w:t>
      </w:r>
      <w:r w:rsidRPr="00086A69">
        <w:rPr>
          <w:rFonts w:ascii="Arial" w:eastAsia="Times New Roman" w:hAnsi="Arial" w:cs="Arial"/>
          <w:b/>
          <w:bCs/>
          <w:sz w:val="23"/>
          <w:szCs w:val="23"/>
          <w:u w:val="single"/>
          <w:lang w:eastAsia="tr-TR"/>
        </w:rPr>
        <w:t xml:space="preserve"> ERASMUS+ ÖĞRENİM </w:t>
      </w:r>
      <w:r w:rsidR="007D691F">
        <w:rPr>
          <w:rFonts w:ascii="Arial" w:eastAsia="Times New Roman" w:hAnsi="Arial" w:cs="Arial"/>
          <w:b/>
          <w:bCs/>
          <w:sz w:val="23"/>
          <w:szCs w:val="23"/>
          <w:u w:val="single"/>
          <w:lang w:eastAsia="tr-TR"/>
        </w:rPr>
        <w:t>H</w:t>
      </w:r>
      <w:r w:rsidRPr="00086A69">
        <w:rPr>
          <w:rFonts w:ascii="Arial" w:eastAsia="Times New Roman" w:hAnsi="Arial" w:cs="Arial"/>
          <w:b/>
          <w:bCs/>
          <w:sz w:val="23"/>
          <w:szCs w:val="23"/>
          <w:u w:val="single"/>
          <w:lang w:eastAsia="tr-TR"/>
        </w:rPr>
        <w:t>AREKETLİLİĞİ</w:t>
      </w:r>
      <w:r w:rsidR="007D691F">
        <w:rPr>
          <w:rFonts w:ascii="Arial" w:eastAsia="Times New Roman" w:hAnsi="Arial" w:cs="Arial"/>
          <w:b/>
          <w:bCs/>
          <w:sz w:val="23"/>
          <w:szCs w:val="23"/>
          <w:u w:val="single"/>
          <w:lang w:eastAsia="tr-TR"/>
        </w:rPr>
        <w:t xml:space="preserve"> İLANI</w:t>
      </w:r>
      <w:r w:rsidR="007D691F" w:rsidRPr="00086A69">
        <w:rPr>
          <w:rFonts w:ascii="Arial" w:eastAsia="Times New Roman" w:hAnsi="Arial" w:cs="Arial"/>
          <w:sz w:val="23"/>
          <w:szCs w:val="23"/>
          <w:lang w:eastAsia="tr-TR"/>
        </w:rPr>
        <w:t xml:space="preserve"> </w:t>
      </w:r>
    </w:p>
    <w:p w:rsidR="007D691F"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Değerli</w:t>
      </w:r>
      <w:r w:rsidR="007D691F">
        <w:rPr>
          <w:rFonts w:ascii="Arial" w:eastAsia="Times New Roman" w:hAnsi="Arial" w:cs="Arial"/>
          <w:sz w:val="23"/>
          <w:szCs w:val="23"/>
          <w:lang w:eastAsia="tr-TR"/>
        </w:rPr>
        <w:t xml:space="preserve"> </w:t>
      </w:r>
      <w:r w:rsidRPr="00086A69">
        <w:rPr>
          <w:rFonts w:ascii="Arial" w:eastAsia="Times New Roman" w:hAnsi="Arial" w:cs="Arial"/>
          <w:sz w:val="23"/>
          <w:szCs w:val="23"/>
          <w:lang w:eastAsia="tr-TR"/>
        </w:rPr>
        <w:t>Öğrencilerimiz,</w:t>
      </w:r>
    </w:p>
    <w:p w:rsidR="00D2038F"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Erasmus öğrenim hareketliliğine ilişkin başvurunuzu yapmadan önce, internet sayfamızda yer alan diğer duyurularla birlikte, aşağıdaki açıklamaların tamamını dikkatli bir şekilde okuyunuz ve tercihlerinizi yapmadan önce, karşı kurumların özel koşullarını internet sayfamızdaki anlaşmalar sayfasından ve kendi Erasmus sayfalarından inceleyiniz.</w:t>
      </w:r>
    </w:p>
    <w:p w:rsidR="00985AEA" w:rsidRDefault="00403CE3" w:rsidP="00995E02">
      <w:pPr>
        <w:shd w:val="clear" w:color="auto" w:fill="FFFFFF"/>
        <w:spacing w:after="300" w:line="360" w:lineRule="auto"/>
        <w:rPr>
          <w:rFonts w:ascii="Arial" w:eastAsia="Times New Roman" w:hAnsi="Arial" w:cs="Arial"/>
          <w:color w:val="FF0000"/>
          <w:sz w:val="23"/>
          <w:szCs w:val="23"/>
          <w:lang w:eastAsia="tr-TR"/>
        </w:rPr>
      </w:pPr>
      <w:r w:rsidRPr="00403CE3">
        <w:rPr>
          <w:rFonts w:ascii="Arial" w:eastAsia="Times New Roman" w:hAnsi="Arial" w:cs="Arial"/>
          <w:color w:val="FF0000"/>
          <w:sz w:val="48"/>
          <w:szCs w:val="23"/>
          <w:lang w:eastAsia="tr-TR"/>
        </w:rPr>
        <w:t xml:space="preserve">! ! ! </w:t>
      </w:r>
      <w:r>
        <w:rPr>
          <w:rFonts w:ascii="Arial" w:eastAsia="Times New Roman" w:hAnsi="Arial" w:cs="Arial"/>
          <w:color w:val="FF0000"/>
          <w:sz w:val="23"/>
          <w:szCs w:val="23"/>
          <w:lang w:eastAsia="tr-TR"/>
        </w:rPr>
        <w:t xml:space="preserve">2022-2023 akademik yarıyılı için antlaşmalar yenilenmeye DEVAM ETMEKTEDİR. Bu sebeple ilan süresi boyunca antlaşmalarda değişiklik olabilecektir. </w:t>
      </w:r>
      <w:r w:rsidR="00CC223D">
        <w:rPr>
          <w:rFonts w:ascii="Arial" w:eastAsia="Times New Roman" w:hAnsi="Arial" w:cs="Arial"/>
          <w:color w:val="FF0000"/>
          <w:sz w:val="23"/>
          <w:szCs w:val="23"/>
          <w:lang w:eastAsia="tr-TR"/>
        </w:rPr>
        <w:t>İ</w:t>
      </w:r>
      <w:r>
        <w:rPr>
          <w:rFonts w:ascii="Arial" w:eastAsia="Times New Roman" w:hAnsi="Arial" w:cs="Arial"/>
          <w:color w:val="FF0000"/>
          <w:sz w:val="23"/>
          <w:szCs w:val="23"/>
          <w:lang w:eastAsia="tr-TR"/>
        </w:rPr>
        <w:t xml:space="preserve">lanın son başvuru </w:t>
      </w:r>
      <w:r w:rsidR="00676B71">
        <w:rPr>
          <w:rFonts w:ascii="Arial" w:eastAsia="Times New Roman" w:hAnsi="Arial" w:cs="Arial"/>
          <w:color w:val="FF0000"/>
          <w:sz w:val="23"/>
          <w:szCs w:val="23"/>
          <w:lang w:eastAsia="tr-TR"/>
        </w:rPr>
        <w:t xml:space="preserve">tarihine kadar </w:t>
      </w:r>
      <w:r w:rsidR="00CC223D">
        <w:rPr>
          <w:rFonts w:ascii="Arial" w:eastAsia="Times New Roman" w:hAnsi="Arial" w:cs="Arial"/>
          <w:color w:val="FF0000"/>
          <w:sz w:val="23"/>
          <w:szCs w:val="23"/>
          <w:lang w:eastAsia="tr-TR"/>
        </w:rPr>
        <w:t>antlaşma listeleri ve kontenjanlarına “</w:t>
      </w:r>
      <w:r w:rsidR="00CC223D" w:rsidRPr="00CC223D">
        <w:rPr>
          <w:rFonts w:ascii="Arial" w:eastAsia="Times New Roman" w:hAnsi="Arial" w:cs="Arial"/>
          <w:color w:val="FF0000"/>
          <w:sz w:val="23"/>
          <w:szCs w:val="23"/>
          <w:lang w:eastAsia="tr-TR"/>
        </w:rPr>
        <w:t>app.erasmus.ankara.edu.tr” adresindeki “Anlaşmalar L</w:t>
      </w:r>
      <w:r w:rsidR="00CC223D">
        <w:rPr>
          <w:rFonts w:ascii="Arial" w:eastAsia="Times New Roman" w:hAnsi="Arial" w:cs="Arial"/>
          <w:color w:val="FF0000"/>
          <w:sz w:val="23"/>
          <w:szCs w:val="23"/>
          <w:lang w:eastAsia="tr-TR"/>
        </w:rPr>
        <w:t>istesi” menüsünden erişilebilir. İlan süreci boyunca g</w:t>
      </w:r>
      <w:r w:rsidR="00CC223D" w:rsidRPr="00CC223D">
        <w:rPr>
          <w:rFonts w:ascii="Arial" w:eastAsia="Times New Roman" w:hAnsi="Arial" w:cs="Arial"/>
          <w:color w:val="FF0000"/>
          <w:sz w:val="23"/>
          <w:szCs w:val="23"/>
          <w:lang w:eastAsia="tr-TR"/>
        </w:rPr>
        <w:t>erek kontenjan arttırılması, gerekse kontenjan azaltılm</w:t>
      </w:r>
      <w:r w:rsidR="00CC223D">
        <w:rPr>
          <w:rFonts w:ascii="Arial" w:eastAsia="Times New Roman" w:hAnsi="Arial" w:cs="Arial"/>
          <w:color w:val="FF0000"/>
          <w:sz w:val="23"/>
          <w:szCs w:val="23"/>
          <w:lang w:eastAsia="tr-TR"/>
        </w:rPr>
        <w:t xml:space="preserve">ası, yeni üniversite eklenmesi </w:t>
      </w:r>
      <w:r w:rsidR="00CC223D" w:rsidRPr="00CC223D">
        <w:rPr>
          <w:rFonts w:ascii="Arial" w:eastAsia="Times New Roman" w:hAnsi="Arial" w:cs="Arial"/>
          <w:color w:val="FF0000"/>
          <w:sz w:val="23"/>
          <w:szCs w:val="23"/>
          <w:lang w:eastAsia="tr-TR"/>
        </w:rPr>
        <w:t xml:space="preserve">durumu oluşabileceğinden </w:t>
      </w:r>
      <w:r w:rsidR="00CC223D">
        <w:rPr>
          <w:rFonts w:ascii="Arial" w:eastAsia="Times New Roman" w:hAnsi="Arial" w:cs="Arial"/>
          <w:color w:val="FF0000"/>
          <w:sz w:val="23"/>
          <w:szCs w:val="23"/>
          <w:lang w:eastAsia="tr-TR"/>
        </w:rPr>
        <w:t>“</w:t>
      </w:r>
      <w:r w:rsidR="00676B71">
        <w:rPr>
          <w:rFonts w:ascii="Arial" w:eastAsia="Times New Roman" w:hAnsi="Arial" w:cs="Arial"/>
          <w:color w:val="FF0000"/>
          <w:sz w:val="23"/>
          <w:szCs w:val="23"/>
          <w:lang w:eastAsia="tr-TR"/>
        </w:rPr>
        <w:t>app.erasmu</w:t>
      </w:r>
      <w:r w:rsidR="00CC223D">
        <w:rPr>
          <w:rFonts w:ascii="Arial" w:eastAsia="Times New Roman" w:hAnsi="Arial" w:cs="Arial"/>
          <w:color w:val="FF0000"/>
          <w:sz w:val="23"/>
          <w:szCs w:val="23"/>
          <w:lang w:eastAsia="tr-TR"/>
        </w:rPr>
        <w:t>s</w:t>
      </w:r>
      <w:r w:rsidR="00676B71">
        <w:rPr>
          <w:rFonts w:ascii="Arial" w:eastAsia="Times New Roman" w:hAnsi="Arial" w:cs="Arial"/>
          <w:color w:val="FF0000"/>
          <w:sz w:val="23"/>
          <w:szCs w:val="23"/>
          <w:lang w:eastAsia="tr-TR"/>
        </w:rPr>
        <w:t>.ankara.edu.tr</w:t>
      </w:r>
      <w:r w:rsidR="00CC223D">
        <w:rPr>
          <w:rFonts w:ascii="Arial" w:eastAsia="Times New Roman" w:hAnsi="Arial" w:cs="Arial"/>
          <w:color w:val="FF0000"/>
          <w:sz w:val="23"/>
          <w:szCs w:val="23"/>
          <w:lang w:eastAsia="tr-TR"/>
        </w:rPr>
        <w:t>”</w:t>
      </w:r>
      <w:r w:rsidR="00676B71">
        <w:rPr>
          <w:rFonts w:ascii="Arial" w:eastAsia="Times New Roman" w:hAnsi="Arial" w:cs="Arial"/>
          <w:color w:val="FF0000"/>
          <w:sz w:val="23"/>
          <w:szCs w:val="23"/>
          <w:lang w:eastAsia="tr-TR"/>
        </w:rPr>
        <w:t xml:space="preserve"> üze</w:t>
      </w:r>
      <w:r w:rsidR="00CC223D">
        <w:rPr>
          <w:rFonts w:ascii="Arial" w:eastAsia="Times New Roman" w:hAnsi="Arial" w:cs="Arial"/>
          <w:color w:val="FF0000"/>
          <w:sz w:val="23"/>
          <w:szCs w:val="23"/>
          <w:lang w:eastAsia="tr-TR"/>
        </w:rPr>
        <w:t>rinden yapacağınız başvurunuz sırasında</w:t>
      </w:r>
      <w:r w:rsidR="00676B71">
        <w:rPr>
          <w:rFonts w:ascii="Arial" w:eastAsia="Times New Roman" w:hAnsi="Arial" w:cs="Arial"/>
          <w:color w:val="FF0000"/>
          <w:sz w:val="23"/>
          <w:szCs w:val="23"/>
          <w:lang w:eastAsia="tr-TR"/>
        </w:rPr>
        <w:t xml:space="preserve"> </w:t>
      </w:r>
      <w:r>
        <w:rPr>
          <w:rFonts w:ascii="Arial" w:eastAsia="Times New Roman" w:hAnsi="Arial" w:cs="Arial"/>
          <w:color w:val="FF0000"/>
          <w:sz w:val="23"/>
          <w:szCs w:val="23"/>
          <w:lang w:eastAsia="tr-TR"/>
        </w:rPr>
        <w:t xml:space="preserve">bölümünüzün antlaşmalarını </w:t>
      </w:r>
      <w:r w:rsidRPr="00676B71">
        <w:rPr>
          <w:rFonts w:ascii="Arial" w:eastAsia="Times New Roman" w:hAnsi="Arial" w:cs="Arial"/>
          <w:b/>
          <w:color w:val="FF0000"/>
          <w:sz w:val="23"/>
          <w:szCs w:val="23"/>
          <w:lang w:eastAsia="tr-TR"/>
        </w:rPr>
        <w:t xml:space="preserve">sık sık </w:t>
      </w:r>
      <w:r w:rsidR="00676B71">
        <w:rPr>
          <w:rFonts w:ascii="Arial" w:eastAsia="Times New Roman" w:hAnsi="Arial" w:cs="Arial"/>
          <w:b/>
          <w:color w:val="FF0000"/>
          <w:sz w:val="23"/>
          <w:szCs w:val="23"/>
          <w:lang w:eastAsia="tr-TR"/>
        </w:rPr>
        <w:t>kontrol etmenizi ve başvuru onayınızı</w:t>
      </w:r>
      <w:r w:rsidRPr="00676B71">
        <w:rPr>
          <w:rFonts w:ascii="Arial" w:eastAsia="Times New Roman" w:hAnsi="Arial" w:cs="Arial"/>
          <w:b/>
          <w:color w:val="FF0000"/>
          <w:sz w:val="23"/>
          <w:szCs w:val="23"/>
          <w:lang w:eastAsia="tr-TR"/>
        </w:rPr>
        <w:t xml:space="preserve"> son başvu</w:t>
      </w:r>
      <w:r w:rsidR="00676B71">
        <w:rPr>
          <w:rFonts w:ascii="Arial" w:eastAsia="Times New Roman" w:hAnsi="Arial" w:cs="Arial"/>
          <w:b/>
          <w:color w:val="FF0000"/>
          <w:sz w:val="23"/>
          <w:szCs w:val="23"/>
          <w:lang w:eastAsia="tr-TR"/>
        </w:rPr>
        <w:t xml:space="preserve">ru tarihine kadar YAPMAMANIZI </w:t>
      </w:r>
      <w:r w:rsidRPr="00676B71">
        <w:rPr>
          <w:rFonts w:ascii="Arial" w:eastAsia="Times New Roman" w:hAnsi="Arial" w:cs="Arial"/>
          <w:b/>
          <w:color w:val="FF0000"/>
          <w:sz w:val="23"/>
          <w:szCs w:val="23"/>
          <w:lang w:eastAsia="tr-TR"/>
        </w:rPr>
        <w:t>önemle hatırlatırız</w:t>
      </w:r>
      <w:r>
        <w:rPr>
          <w:rFonts w:ascii="Arial" w:eastAsia="Times New Roman" w:hAnsi="Arial" w:cs="Arial"/>
          <w:color w:val="FF0000"/>
          <w:sz w:val="23"/>
          <w:szCs w:val="23"/>
          <w:lang w:eastAsia="tr-TR"/>
        </w:rPr>
        <w:t xml:space="preserve">.  </w:t>
      </w:r>
      <w:r w:rsidR="00CC223D" w:rsidRPr="00CC223D">
        <w:rPr>
          <w:rFonts w:ascii="Arial" w:eastAsia="Times New Roman" w:hAnsi="Arial" w:cs="Arial"/>
          <w:b/>
          <w:color w:val="FF0000"/>
          <w:sz w:val="23"/>
          <w:szCs w:val="23"/>
          <w:u w:val="single"/>
          <w:lang w:eastAsia="tr-TR"/>
        </w:rPr>
        <w:t>Kontenjanlarda, ilan süresince değişiklik olabilir.</w:t>
      </w:r>
      <w:r w:rsidR="00CC223D">
        <w:rPr>
          <w:rFonts w:ascii="Arial" w:eastAsia="Times New Roman" w:hAnsi="Arial" w:cs="Arial"/>
          <w:color w:val="FF0000"/>
          <w:sz w:val="23"/>
          <w:szCs w:val="23"/>
          <w:lang w:eastAsia="tr-TR"/>
        </w:rPr>
        <w:t xml:space="preserve"> </w:t>
      </w:r>
    </w:p>
    <w:p w:rsidR="00403CE3" w:rsidRDefault="00676B71" w:rsidP="00995E02">
      <w:pPr>
        <w:shd w:val="clear" w:color="auto" w:fill="FFFFFF"/>
        <w:spacing w:after="300" w:line="360" w:lineRule="auto"/>
        <w:rPr>
          <w:rFonts w:ascii="Arial" w:eastAsia="Times New Roman" w:hAnsi="Arial" w:cs="Arial"/>
          <w:color w:val="FF0000"/>
          <w:sz w:val="23"/>
          <w:szCs w:val="23"/>
          <w:lang w:eastAsia="tr-TR"/>
        </w:rPr>
      </w:pPr>
      <w:r>
        <w:rPr>
          <w:rFonts w:ascii="Arial" w:eastAsia="Times New Roman" w:hAnsi="Arial" w:cs="Arial"/>
          <w:color w:val="FF0000"/>
          <w:sz w:val="23"/>
          <w:szCs w:val="23"/>
          <w:lang w:eastAsia="tr-TR"/>
        </w:rPr>
        <w:lastRenderedPageBreak/>
        <w:t xml:space="preserve">ANCAK başvuru süreci bitmeden başvurunuzu </w:t>
      </w:r>
      <w:r w:rsidRPr="00CC223D">
        <w:rPr>
          <w:rFonts w:ascii="Arial" w:eastAsia="Times New Roman" w:hAnsi="Arial" w:cs="Arial"/>
          <w:b/>
          <w:color w:val="FF0000"/>
          <w:sz w:val="23"/>
          <w:szCs w:val="23"/>
          <w:lang w:eastAsia="tr-TR"/>
        </w:rPr>
        <w:t>TAMAMLAMANIZ GEREKMEKTEDİR</w:t>
      </w:r>
      <w:r>
        <w:rPr>
          <w:rFonts w:ascii="Arial" w:eastAsia="Times New Roman" w:hAnsi="Arial" w:cs="Arial"/>
          <w:color w:val="FF0000"/>
          <w:sz w:val="23"/>
          <w:szCs w:val="23"/>
          <w:lang w:eastAsia="tr-TR"/>
        </w:rPr>
        <w:t xml:space="preserve">. Aksi halde başvurunuz geçersiz sayılacaktır. </w:t>
      </w:r>
    </w:p>
    <w:p w:rsidR="00403CE3" w:rsidRDefault="00676B71" w:rsidP="00995E02">
      <w:pPr>
        <w:shd w:val="clear" w:color="auto" w:fill="FFFFFF"/>
        <w:spacing w:after="300" w:line="360" w:lineRule="auto"/>
        <w:rPr>
          <w:rFonts w:ascii="Arial" w:eastAsia="Times New Roman" w:hAnsi="Arial" w:cs="Arial"/>
          <w:color w:val="FF0000"/>
          <w:sz w:val="23"/>
          <w:szCs w:val="23"/>
          <w:lang w:eastAsia="tr-TR"/>
        </w:rPr>
      </w:pPr>
      <w:r>
        <w:rPr>
          <w:rFonts w:ascii="Arial" w:eastAsia="Times New Roman" w:hAnsi="Arial" w:cs="Arial"/>
          <w:color w:val="FF0000"/>
          <w:sz w:val="23"/>
          <w:szCs w:val="23"/>
          <w:lang w:eastAsia="tr-TR"/>
        </w:rPr>
        <w:t>DİKKAT: Başvuru süreci boyunca antlaşmalarda değişiklik olabileceğinden öğrencilerin sistemi sık sık kontrol etmeleri kendi yükümlülüklerindedir. İtiraz haftası esnasında bununla ilgili verilecek dilekçeler bu</w:t>
      </w:r>
      <w:r w:rsidR="00CC223D">
        <w:rPr>
          <w:rFonts w:ascii="Arial" w:eastAsia="Times New Roman" w:hAnsi="Arial" w:cs="Arial"/>
          <w:color w:val="FF0000"/>
          <w:sz w:val="23"/>
          <w:szCs w:val="23"/>
          <w:lang w:eastAsia="tr-TR"/>
        </w:rPr>
        <w:t xml:space="preserve"> kapsamda değerlendirilecektir.</w:t>
      </w:r>
    </w:p>
    <w:p w:rsidR="00D864C8" w:rsidRPr="00CC223D" w:rsidRDefault="00D864C8" w:rsidP="00995E02">
      <w:pPr>
        <w:shd w:val="clear" w:color="auto" w:fill="FFFFFF"/>
        <w:spacing w:after="300" w:line="360" w:lineRule="auto"/>
        <w:rPr>
          <w:rFonts w:ascii="Arial" w:eastAsia="Times New Roman" w:hAnsi="Arial" w:cs="Arial"/>
          <w:color w:val="FF0000"/>
          <w:sz w:val="23"/>
          <w:szCs w:val="23"/>
          <w:lang w:eastAsia="tr-TR"/>
        </w:rPr>
      </w:pPr>
      <w:r>
        <w:rPr>
          <w:rFonts w:ascii="Arial" w:eastAsia="Times New Roman" w:hAnsi="Arial" w:cs="Arial"/>
          <w:color w:val="FF0000"/>
          <w:sz w:val="23"/>
          <w:szCs w:val="23"/>
          <w:lang w:eastAsia="tr-TR"/>
        </w:rPr>
        <w:t>22 Ocak 2022 tarihinde yapılacak olan</w:t>
      </w:r>
      <w:r w:rsidR="00995E02">
        <w:rPr>
          <w:rFonts w:ascii="Arial" w:eastAsia="Times New Roman" w:hAnsi="Arial" w:cs="Arial"/>
          <w:color w:val="FF0000"/>
          <w:sz w:val="23"/>
          <w:szCs w:val="23"/>
          <w:lang w:eastAsia="tr-TR"/>
        </w:rPr>
        <w:t xml:space="preserve"> Erasmus Dil Sınavı Sonuçlarını kullanmak isteyen öğrencilerimiz “Erasmus Dil Sınavı” sekmesini seçe</w:t>
      </w:r>
      <w:r>
        <w:rPr>
          <w:rFonts w:ascii="Arial" w:eastAsia="Times New Roman" w:hAnsi="Arial" w:cs="Arial"/>
          <w:color w:val="FF0000"/>
          <w:sz w:val="23"/>
          <w:szCs w:val="23"/>
          <w:lang w:eastAsia="tr-TR"/>
        </w:rPr>
        <w:t xml:space="preserve">rek işlemlerine devam edebilir. Sınav sonuçları yayınlandıktan sonra bu sınav puanını kullanmak isteyen öğrencilerin puanları ofisimiz tarafından öğrenci başvurularına eklenecektir. Bu sekmeyi işaretlemeyen öğrencilerin erasmus dil sınavı sonucu ofisimizce </w:t>
      </w:r>
      <w:r w:rsidRPr="00D864C8">
        <w:rPr>
          <w:rFonts w:ascii="Arial" w:eastAsia="Times New Roman" w:hAnsi="Arial" w:cs="Arial"/>
          <w:b/>
          <w:color w:val="FF0000"/>
          <w:sz w:val="23"/>
          <w:szCs w:val="23"/>
          <w:lang w:eastAsia="tr-TR"/>
        </w:rPr>
        <w:t>eklenmeyecek olup</w:t>
      </w:r>
      <w:r>
        <w:rPr>
          <w:rFonts w:ascii="Arial" w:eastAsia="Times New Roman" w:hAnsi="Arial" w:cs="Arial"/>
          <w:color w:val="FF0000"/>
          <w:sz w:val="23"/>
          <w:szCs w:val="23"/>
          <w:lang w:eastAsia="tr-TR"/>
        </w:rPr>
        <w:t>, sundukları diğer dil sınavı sonucu dikkate alınacaktır.</w:t>
      </w:r>
    </w:p>
    <w:p w:rsidR="00D2038F"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Erasmus + Programı kapsamında 202</w:t>
      </w:r>
      <w:r w:rsidR="00676B71">
        <w:rPr>
          <w:rFonts w:ascii="Arial" w:eastAsia="Times New Roman" w:hAnsi="Arial" w:cs="Arial"/>
          <w:sz w:val="23"/>
          <w:szCs w:val="23"/>
          <w:lang w:eastAsia="tr-TR"/>
        </w:rPr>
        <w:t>2</w:t>
      </w:r>
      <w:r w:rsidRPr="00086A69">
        <w:rPr>
          <w:rFonts w:ascii="Arial" w:eastAsia="Times New Roman" w:hAnsi="Arial" w:cs="Arial"/>
          <w:sz w:val="23"/>
          <w:szCs w:val="23"/>
          <w:lang w:eastAsia="tr-TR"/>
        </w:rPr>
        <w:t>-202</w:t>
      </w:r>
      <w:r w:rsidR="00676B71">
        <w:rPr>
          <w:rFonts w:ascii="Arial" w:eastAsia="Times New Roman" w:hAnsi="Arial" w:cs="Arial"/>
          <w:sz w:val="23"/>
          <w:szCs w:val="23"/>
          <w:lang w:eastAsia="tr-TR"/>
        </w:rPr>
        <w:t>3</w:t>
      </w:r>
      <w:r w:rsidRPr="00086A69">
        <w:rPr>
          <w:rFonts w:ascii="Arial" w:eastAsia="Times New Roman" w:hAnsi="Arial" w:cs="Arial"/>
          <w:sz w:val="23"/>
          <w:szCs w:val="23"/>
          <w:lang w:eastAsia="tr-TR"/>
        </w:rPr>
        <w:t xml:space="preserve"> akademik yılı </w:t>
      </w:r>
      <w:r w:rsidR="00676B71" w:rsidRPr="00676B71">
        <w:rPr>
          <w:rFonts w:ascii="Arial" w:eastAsia="Times New Roman" w:hAnsi="Arial" w:cs="Arial"/>
          <w:b/>
          <w:sz w:val="23"/>
          <w:szCs w:val="23"/>
          <w:lang w:eastAsia="tr-TR"/>
        </w:rPr>
        <w:t>güz-</w:t>
      </w:r>
      <w:r w:rsidR="00542928">
        <w:rPr>
          <w:rFonts w:ascii="Arial" w:eastAsia="Times New Roman" w:hAnsi="Arial" w:cs="Arial"/>
          <w:b/>
          <w:bCs/>
          <w:sz w:val="23"/>
          <w:szCs w:val="23"/>
          <w:lang w:eastAsia="tr-TR"/>
        </w:rPr>
        <w:t>bahar</w:t>
      </w:r>
      <w:r w:rsidRPr="00086A69">
        <w:rPr>
          <w:rFonts w:ascii="Arial" w:eastAsia="Times New Roman" w:hAnsi="Arial" w:cs="Arial"/>
          <w:sz w:val="23"/>
          <w:szCs w:val="23"/>
          <w:lang w:eastAsia="tr-TR"/>
        </w:rPr>
        <w:t> dönemi </w:t>
      </w:r>
      <w:r w:rsidRPr="00086A69">
        <w:rPr>
          <w:rFonts w:ascii="Arial" w:eastAsia="Times New Roman" w:hAnsi="Arial" w:cs="Arial"/>
          <w:b/>
          <w:bCs/>
          <w:sz w:val="23"/>
          <w:szCs w:val="23"/>
          <w:lang w:eastAsia="tr-TR"/>
        </w:rPr>
        <w:t>Öğrenci Öğrenim Hareketliliği</w:t>
      </w:r>
      <w:r w:rsidRPr="00086A69">
        <w:rPr>
          <w:rFonts w:ascii="Arial" w:eastAsia="Times New Roman" w:hAnsi="Arial" w:cs="Arial"/>
          <w:sz w:val="23"/>
          <w:szCs w:val="23"/>
          <w:lang w:eastAsia="tr-TR"/>
        </w:rPr>
        <w:t xml:space="preserve"> çerçevesinde Üniversitemizden hareketliliğe katılmak isteyen öğrencilerimize duyurulmak üzere hazırlanan ilan metni aşağıda sunulmuştur. </w:t>
      </w:r>
    </w:p>
    <w:p w:rsidR="00676B71" w:rsidRDefault="00086A69" w:rsidP="00995E02">
      <w:pPr>
        <w:shd w:val="clear" w:color="auto" w:fill="FFFFFF"/>
        <w:spacing w:after="300" w:line="360" w:lineRule="auto"/>
        <w:rPr>
          <w:rFonts w:ascii="Arial" w:eastAsia="Times New Roman" w:hAnsi="Arial" w:cs="Arial"/>
          <w:b/>
          <w:bCs/>
          <w:sz w:val="23"/>
          <w:szCs w:val="23"/>
          <w:lang w:eastAsia="tr-TR"/>
        </w:rPr>
      </w:pPr>
      <w:r w:rsidRPr="00086A69">
        <w:rPr>
          <w:rFonts w:ascii="Arial" w:eastAsia="Times New Roman" w:hAnsi="Arial" w:cs="Arial"/>
          <w:sz w:val="23"/>
          <w:szCs w:val="23"/>
          <w:lang w:eastAsia="tr-TR"/>
        </w:rPr>
        <w:t>Söz konusu ilan </w:t>
      </w:r>
      <w:r w:rsidR="00D2038F">
        <w:rPr>
          <w:rFonts w:ascii="Arial" w:eastAsia="Times New Roman" w:hAnsi="Arial" w:cs="Arial"/>
          <w:b/>
          <w:bCs/>
          <w:sz w:val="23"/>
          <w:szCs w:val="23"/>
          <w:lang w:eastAsia="tr-TR"/>
        </w:rPr>
        <w:t>202</w:t>
      </w:r>
      <w:r w:rsidR="00676B71">
        <w:rPr>
          <w:rFonts w:ascii="Arial" w:eastAsia="Times New Roman" w:hAnsi="Arial" w:cs="Arial"/>
          <w:b/>
          <w:bCs/>
          <w:sz w:val="23"/>
          <w:szCs w:val="23"/>
          <w:lang w:eastAsia="tr-TR"/>
        </w:rPr>
        <w:t>2</w:t>
      </w:r>
      <w:r w:rsidR="00D2038F">
        <w:rPr>
          <w:rFonts w:ascii="Arial" w:eastAsia="Times New Roman" w:hAnsi="Arial" w:cs="Arial"/>
          <w:b/>
          <w:bCs/>
          <w:sz w:val="23"/>
          <w:szCs w:val="23"/>
          <w:lang w:eastAsia="tr-TR"/>
        </w:rPr>
        <w:t>-202</w:t>
      </w:r>
      <w:r w:rsidR="00676B71">
        <w:rPr>
          <w:rFonts w:ascii="Arial" w:eastAsia="Times New Roman" w:hAnsi="Arial" w:cs="Arial"/>
          <w:b/>
          <w:bCs/>
          <w:sz w:val="23"/>
          <w:szCs w:val="23"/>
          <w:lang w:eastAsia="tr-TR"/>
        </w:rPr>
        <w:t>3</w:t>
      </w:r>
      <w:r w:rsidR="00D2038F">
        <w:rPr>
          <w:rFonts w:ascii="Arial" w:eastAsia="Times New Roman" w:hAnsi="Arial" w:cs="Arial"/>
          <w:b/>
          <w:bCs/>
          <w:sz w:val="23"/>
          <w:szCs w:val="23"/>
          <w:lang w:eastAsia="tr-TR"/>
        </w:rPr>
        <w:t xml:space="preserve"> </w:t>
      </w:r>
      <w:r w:rsidR="00676B71">
        <w:rPr>
          <w:rFonts w:ascii="Arial" w:eastAsia="Times New Roman" w:hAnsi="Arial" w:cs="Arial"/>
          <w:b/>
          <w:bCs/>
          <w:sz w:val="23"/>
          <w:szCs w:val="23"/>
          <w:lang w:eastAsia="tr-TR"/>
        </w:rPr>
        <w:t>Güz-</w:t>
      </w:r>
      <w:r w:rsidR="00D2038F">
        <w:rPr>
          <w:rFonts w:ascii="Arial" w:eastAsia="Times New Roman" w:hAnsi="Arial" w:cs="Arial"/>
          <w:b/>
          <w:bCs/>
          <w:sz w:val="23"/>
          <w:szCs w:val="23"/>
          <w:lang w:eastAsia="tr-TR"/>
        </w:rPr>
        <w:t>Bahar</w:t>
      </w:r>
      <w:r w:rsidRPr="00086A69">
        <w:rPr>
          <w:rFonts w:ascii="Arial" w:eastAsia="Times New Roman" w:hAnsi="Arial" w:cs="Arial"/>
          <w:b/>
          <w:bCs/>
          <w:sz w:val="23"/>
          <w:szCs w:val="23"/>
          <w:lang w:eastAsia="tr-TR"/>
        </w:rPr>
        <w:t xml:space="preserve"> döneminde</w:t>
      </w:r>
      <w:r w:rsidR="00676B71">
        <w:rPr>
          <w:rFonts w:ascii="Arial" w:eastAsia="Times New Roman" w:hAnsi="Arial" w:cs="Arial"/>
          <w:b/>
          <w:bCs/>
          <w:sz w:val="23"/>
          <w:szCs w:val="23"/>
          <w:lang w:eastAsia="tr-TR"/>
        </w:rPr>
        <w:t>;</w:t>
      </w:r>
    </w:p>
    <w:p w:rsidR="00CC223D" w:rsidRDefault="00676B71" w:rsidP="00995E02">
      <w:pPr>
        <w:pStyle w:val="ListeParagraf"/>
        <w:numPr>
          <w:ilvl w:val="0"/>
          <w:numId w:val="16"/>
        </w:numPr>
        <w:shd w:val="clear" w:color="auto" w:fill="FFFFFF"/>
        <w:spacing w:after="300" w:line="360" w:lineRule="auto"/>
        <w:rPr>
          <w:rFonts w:ascii="Arial" w:eastAsia="Times New Roman" w:hAnsi="Arial" w:cs="Arial"/>
          <w:b/>
          <w:bCs/>
          <w:sz w:val="23"/>
          <w:szCs w:val="23"/>
          <w:lang w:eastAsia="tr-TR"/>
        </w:rPr>
      </w:pPr>
      <w:r w:rsidRPr="00CC223D">
        <w:rPr>
          <w:rFonts w:ascii="Arial" w:eastAsia="Times New Roman" w:hAnsi="Arial" w:cs="Arial"/>
          <w:b/>
          <w:bCs/>
          <w:sz w:val="23"/>
          <w:szCs w:val="23"/>
          <w:lang w:eastAsia="tr-TR"/>
        </w:rPr>
        <w:t xml:space="preserve">Öğrenci Öğrenim hareketliliği faaliyeti, ECHE ve Yükseköğretim kurumunun var olan kurumlararası anlaşmaları çerçevesinde gerçekleştirilir. Faaliyet, yükseköğretim kurumunda kayıtlı öğrencinin, öğreniminin bir bölümünü kurumlararası anlaşma ile ortak olunan yurtdışındaki yükseköğretim kurumunda gerçekleştirmesinden ibarettir. </w:t>
      </w:r>
    </w:p>
    <w:p w:rsidR="00995E02" w:rsidRDefault="00995E02" w:rsidP="00995E02">
      <w:pPr>
        <w:pStyle w:val="ListeParagraf"/>
        <w:shd w:val="clear" w:color="auto" w:fill="FFFFFF"/>
        <w:spacing w:after="300" w:line="360" w:lineRule="auto"/>
        <w:rPr>
          <w:rFonts w:ascii="Arial" w:eastAsia="Times New Roman" w:hAnsi="Arial" w:cs="Arial"/>
          <w:b/>
          <w:bCs/>
          <w:sz w:val="23"/>
          <w:szCs w:val="23"/>
          <w:lang w:eastAsia="tr-TR"/>
        </w:rPr>
      </w:pPr>
    </w:p>
    <w:p w:rsidR="00CC223D" w:rsidRDefault="00676B71" w:rsidP="00995E02">
      <w:pPr>
        <w:pStyle w:val="ListeParagraf"/>
        <w:numPr>
          <w:ilvl w:val="0"/>
          <w:numId w:val="16"/>
        </w:numPr>
        <w:shd w:val="clear" w:color="auto" w:fill="FFFFFF"/>
        <w:spacing w:after="300" w:line="360" w:lineRule="auto"/>
        <w:rPr>
          <w:rFonts w:ascii="Arial" w:eastAsia="Times New Roman" w:hAnsi="Arial" w:cs="Arial"/>
          <w:b/>
          <w:bCs/>
          <w:sz w:val="23"/>
          <w:szCs w:val="23"/>
          <w:lang w:eastAsia="tr-TR"/>
        </w:rPr>
      </w:pPr>
      <w:r w:rsidRPr="00CC223D">
        <w:rPr>
          <w:rFonts w:ascii="Arial" w:eastAsia="Times New Roman" w:hAnsi="Arial" w:cs="Arial"/>
          <w:b/>
          <w:bCs/>
          <w:sz w:val="23"/>
          <w:szCs w:val="23"/>
          <w:lang w:eastAsia="tr-TR"/>
        </w:rPr>
        <w:t xml:space="preserve">Faaliyet süresi, her bir öğrenim kademesi için ayrı ayrı geçerli olmak üzere 2 ilâ 12 ay arasında bir süre (1, 2 veya bazı ülkelerin sistemlerine göre 3 dönem) olabilir. </w:t>
      </w:r>
    </w:p>
    <w:p w:rsidR="00CC223D" w:rsidRPr="00CC223D" w:rsidRDefault="00CC223D" w:rsidP="00995E02">
      <w:pPr>
        <w:pStyle w:val="ListeParagraf"/>
        <w:rPr>
          <w:rFonts w:ascii="Arial" w:eastAsia="Times New Roman" w:hAnsi="Arial" w:cs="Arial"/>
          <w:b/>
          <w:bCs/>
          <w:sz w:val="23"/>
          <w:szCs w:val="23"/>
          <w:lang w:eastAsia="tr-TR"/>
        </w:rPr>
      </w:pPr>
    </w:p>
    <w:p w:rsidR="00CC223D" w:rsidRDefault="00676B71" w:rsidP="00995E02">
      <w:pPr>
        <w:pStyle w:val="ListeParagraf"/>
        <w:numPr>
          <w:ilvl w:val="0"/>
          <w:numId w:val="16"/>
        </w:numPr>
        <w:shd w:val="clear" w:color="auto" w:fill="FFFFFF"/>
        <w:spacing w:after="300" w:line="360" w:lineRule="auto"/>
        <w:rPr>
          <w:rFonts w:ascii="Arial" w:eastAsia="Times New Roman" w:hAnsi="Arial" w:cs="Arial"/>
          <w:b/>
          <w:bCs/>
          <w:sz w:val="23"/>
          <w:szCs w:val="23"/>
          <w:lang w:eastAsia="tr-TR"/>
        </w:rPr>
      </w:pPr>
      <w:r w:rsidRPr="00CC223D">
        <w:rPr>
          <w:rFonts w:ascii="Arial" w:eastAsia="Times New Roman" w:hAnsi="Arial" w:cs="Arial"/>
          <w:b/>
          <w:bCs/>
          <w:sz w:val="23"/>
          <w:szCs w:val="23"/>
          <w:lang w:eastAsia="tr-TR"/>
        </w:rPr>
        <w:t xml:space="preserve">Öğrenim kademesi ön lisans/lisans, yüksek lisans ve doktora düzeylerini ifade eder. </w:t>
      </w:r>
    </w:p>
    <w:p w:rsidR="00CC223D" w:rsidRPr="00CC223D" w:rsidRDefault="00CC223D" w:rsidP="00995E02">
      <w:pPr>
        <w:pStyle w:val="ListeParagraf"/>
        <w:rPr>
          <w:rFonts w:ascii="Arial" w:eastAsia="Times New Roman" w:hAnsi="Arial" w:cs="Arial"/>
          <w:b/>
          <w:bCs/>
          <w:sz w:val="23"/>
          <w:szCs w:val="23"/>
          <w:lang w:eastAsia="tr-TR"/>
        </w:rPr>
      </w:pPr>
    </w:p>
    <w:p w:rsidR="00676B71" w:rsidRDefault="00676B71" w:rsidP="00995E02">
      <w:pPr>
        <w:pStyle w:val="ListeParagraf"/>
        <w:numPr>
          <w:ilvl w:val="0"/>
          <w:numId w:val="16"/>
        </w:numPr>
        <w:shd w:val="clear" w:color="auto" w:fill="FFFFFF"/>
        <w:spacing w:after="300" w:line="360" w:lineRule="auto"/>
        <w:rPr>
          <w:rFonts w:ascii="Arial" w:eastAsia="Times New Roman" w:hAnsi="Arial" w:cs="Arial"/>
          <w:b/>
          <w:bCs/>
          <w:sz w:val="23"/>
          <w:szCs w:val="23"/>
          <w:lang w:eastAsia="tr-TR"/>
        </w:rPr>
      </w:pPr>
      <w:r w:rsidRPr="00CC223D">
        <w:rPr>
          <w:rFonts w:ascii="Arial" w:eastAsia="Times New Roman" w:hAnsi="Arial" w:cs="Arial"/>
          <w:b/>
          <w:bCs/>
          <w:sz w:val="23"/>
          <w:szCs w:val="23"/>
          <w:lang w:eastAsia="tr-TR"/>
        </w:rPr>
        <w:t xml:space="preserve">Öğrencilerin diploma/derecelerinin gerektirdiği çalışmaları yurtdışında yapmak üzere, bir tam akademik yıl için 60 AKTS; iki dönemlik akademik yılda bir dönem için 30 AKTS ve üç dönemlik akademik yılda bir dönem için 20 AKTS kredisine denk gelen programı takip etmek üzere gönderilmesi </w:t>
      </w:r>
      <w:r w:rsidRPr="00CC223D">
        <w:rPr>
          <w:rFonts w:ascii="Arial" w:eastAsia="Times New Roman" w:hAnsi="Arial" w:cs="Arial"/>
          <w:b/>
          <w:bCs/>
          <w:sz w:val="23"/>
          <w:szCs w:val="23"/>
          <w:lang w:eastAsia="tr-TR"/>
        </w:rPr>
        <w:lastRenderedPageBreak/>
        <w:t>be</w:t>
      </w:r>
      <w:r w:rsidR="00CC223D">
        <w:rPr>
          <w:rFonts w:ascii="Arial" w:eastAsia="Times New Roman" w:hAnsi="Arial" w:cs="Arial"/>
          <w:b/>
          <w:bCs/>
          <w:sz w:val="23"/>
          <w:szCs w:val="23"/>
          <w:lang w:eastAsia="tr-TR"/>
        </w:rPr>
        <w:t>klenir. Takip edilen programda</w:t>
      </w:r>
      <w:r w:rsidRPr="00CC223D">
        <w:rPr>
          <w:rFonts w:ascii="Arial" w:eastAsia="Times New Roman" w:hAnsi="Arial" w:cs="Arial"/>
          <w:b/>
          <w:bCs/>
          <w:sz w:val="23"/>
          <w:szCs w:val="23"/>
          <w:lang w:eastAsia="tr-TR"/>
        </w:rPr>
        <w:t xml:space="preserve"> başarılı olunan kredilere tam akademik tanınma sağlanır; başarısız olunan krediler ev sahibi kurumda tekrar edilir.</w:t>
      </w:r>
    </w:p>
    <w:p w:rsidR="00CC223D" w:rsidRPr="00CC223D" w:rsidRDefault="00CC223D" w:rsidP="00995E02">
      <w:pPr>
        <w:pStyle w:val="ListeParagraf"/>
        <w:rPr>
          <w:rFonts w:ascii="Arial" w:eastAsia="Times New Roman" w:hAnsi="Arial" w:cs="Arial"/>
          <w:b/>
          <w:bCs/>
          <w:sz w:val="23"/>
          <w:szCs w:val="23"/>
          <w:lang w:eastAsia="tr-TR"/>
        </w:rPr>
      </w:pPr>
    </w:p>
    <w:p w:rsidR="00086A69" w:rsidRPr="00086A69" w:rsidRDefault="00CC223D" w:rsidP="00995E02">
      <w:pPr>
        <w:shd w:val="clear" w:color="auto" w:fill="FFFFFF"/>
        <w:spacing w:after="300" w:line="360" w:lineRule="auto"/>
        <w:rPr>
          <w:rFonts w:ascii="Arial" w:eastAsia="Times New Roman" w:hAnsi="Arial" w:cs="Arial"/>
          <w:sz w:val="23"/>
          <w:szCs w:val="23"/>
          <w:lang w:eastAsia="tr-TR"/>
        </w:rPr>
      </w:pPr>
      <w:r>
        <w:rPr>
          <w:rFonts w:ascii="Arial" w:eastAsia="Times New Roman" w:hAnsi="Arial" w:cs="Arial"/>
          <w:b/>
          <w:bCs/>
          <w:sz w:val="23"/>
          <w:szCs w:val="23"/>
          <w:lang w:eastAsia="tr-TR"/>
        </w:rPr>
        <w:t xml:space="preserve">Kaynak: </w:t>
      </w:r>
      <w:r w:rsidRPr="00CC223D">
        <w:rPr>
          <w:rFonts w:ascii="Arial" w:eastAsia="Times New Roman" w:hAnsi="Arial" w:cs="Arial"/>
          <w:b/>
          <w:bCs/>
          <w:sz w:val="23"/>
          <w:szCs w:val="23"/>
          <w:lang w:eastAsia="tr-TR"/>
        </w:rPr>
        <w:t>Yüksekö</w:t>
      </w:r>
      <w:r>
        <w:rPr>
          <w:rFonts w:ascii="Arial" w:eastAsia="Times New Roman" w:hAnsi="Arial" w:cs="Arial"/>
          <w:b/>
          <w:bCs/>
          <w:sz w:val="23"/>
          <w:szCs w:val="23"/>
          <w:lang w:eastAsia="tr-TR"/>
        </w:rPr>
        <w:t xml:space="preserve">ğretim Kurumları için El Kitabı , </w:t>
      </w:r>
      <w:r w:rsidRPr="00CC223D">
        <w:rPr>
          <w:rFonts w:ascii="Arial" w:eastAsia="Times New Roman" w:hAnsi="Arial" w:cs="Arial"/>
          <w:b/>
          <w:bCs/>
          <w:sz w:val="23"/>
          <w:szCs w:val="23"/>
          <w:lang w:eastAsia="tr-TR"/>
        </w:rPr>
        <w:t>2021 Sözleşme Dönemi</w:t>
      </w:r>
      <w:r w:rsidRPr="00CC223D">
        <w:rPr>
          <w:rFonts w:ascii="Arial" w:eastAsia="Times New Roman" w:hAnsi="Arial" w:cs="Arial"/>
          <w:b/>
          <w:bCs/>
          <w:sz w:val="23"/>
          <w:szCs w:val="23"/>
          <w:lang w:eastAsia="tr-TR"/>
        </w:rPr>
        <w:cr/>
      </w:r>
      <w:r w:rsidR="00086A69" w:rsidRPr="00086A69">
        <w:rPr>
          <w:rFonts w:ascii="Arial" w:eastAsia="Times New Roman" w:hAnsi="Arial" w:cs="Arial"/>
          <w:sz w:val="23"/>
          <w:szCs w:val="23"/>
          <w:lang w:eastAsia="tr-TR"/>
        </w:rPr>
        <w:br/>
        <w:t>Öğrenciler tercih yaparken sadece “</w:t>
      </w:r>
      <w:r w:rsidR="00086A69" w:rsidRPr="00086A69">
        <w:rPr>
          <w:rFonts w:ascii="Arial" w:eastAsia="Times New Roman" w:hAnsi="Arial" w:cs="Arial"/>
          <w:b/>
          <w:bCs/>
          <w:sz w:val="23"/>
          <w:szCs w:val="23"/>
          <w:lang w:eastAsia="tr-TR"/>
        </w:rPr>
        <w:t>Program Ülkeleri</w:t>
      </w:r>
      <w:r w:rsidR="00086A69" w:rsidRPr="00086A69">
        <w:rPr>
          <w:rFonts w:ascii="Arial" w:eastAsia="Times New Roman" w:hAnsi="Arial" w:cs="Arial"/>
          <w:sz w:val="23"/>
          <w:szCs w:val="23"/>
          <w:lang w:eastAsia="tr-TR"/>
        </w:rPr>
        <w:t xml:space="preserve">” ne ait üniversitelerden yararlanabileceklerdir. Program ülkeleri aşağıda belirtilmiştir. Bunun dışında kalan ülkeler “Ortak Ülkeler” kategorisinde yer almaktadır ve bu </w:t>
      </w:r>
      <w:r w:rsidR="00045B33">
        <w:rPr>
          <w:rFonts w:ascii="Arial" w:eastAsia="Times New Roman" w:hAnsi="Arial" w:cs="Arial"/>
          <w:sz w:val="23"/>
          <w:szCs w:val="23"/>
          <w:lang w:eastAsia="tr-TR"/>
        </w:rPr>
        <w:t>çağrı kapsamına girmemektedir.</w:t>
      </w:r>
    </w:p>
    <w:p w:rsidR="00086A69" w:rsidRPr="00086A69" w:rsidRDefault="00086A69" w:rsidP="00995E02">
      <w:pPr>
        <w:numPr>
          <w:ilvl w:val="0"/>
          <w:numId w:val="1"/>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AB üyesi ülkeler</w:t>
      </w:r>
    </w:p>
    <w:p w:rsidR="00086A69" w:rsidRDefault="00086A69" w:rsidP="00995E02">
      <w:pPr>
        <w:numPr>
          <w:ilvl w:val="0"/>
          <w:numId w:val="1"/>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AB üyesi olmayan program ülkeleri (Norveç, İzlanda, Lihtenştayn, Makedonya, Sırbistan)</w:t>
      </w:r>
    </w:p>
    <w:p w:rsidR="00045B33" w:rsidRDefault="00045B33" w:rsidP="00995E02">
      <w:pPr>
        <w:shd w:val="clear" w:color="auto" w:fill="FFFFFF"/>
        <w:spacing w:before="100" w:beforeAutospacing="1" w:after="100" w:afterAutospacing="1" w:line="360" w:lineRule="auto"/>
        <w:ind w:left="360"/>
        <w:rPr>
          <w:rFonts w:ascii="Arial" w:eastAsia="Times New Roman" w:hAnsi="Arial" w:cs="Arial"/>
          <w:sz w:val="23"/>
          <w:szCs w:val="23"/>
          <w:lang w:eastAsia="tr-TR"/>
        </w:rPr>
      </w:pPr>
      <w:r w:rsidRPr="00045B33">
        <w:rPr>
          <w:rFonts w:ascii="Arial" w:eastAsia="Times New Roman" w:hAnsi="Arial" w:cs="Arial"/>
          <w:b/>
          <w:sz w:val="23"/>
          <w:szCs w:val="23"/>
          <w:lang w:eastAsia="tr-TR"/>
        </w:rPr>
        <w:t>Toplam Faaliyet Süresi Sınırı</w:t>
      </w:r>
      <w:r w:rsidRPr="00045B33">
        <w:rPr>
          <w:rFonts w:ascii="Arial" w:eastAsia="Times New Roman" w:hAnsi="Arial" w:cs="Arial"/>
          <w:sz w:val="23"/>
          <w:szCs w:val="23"/>
          <w:lang w:eastAsia="tr-TR"/>
        </w:rPr>
        <w:t xml:space="preserve"> </w:t>
      </w:r>
    </w:p>
    <w:p w:rsidR="00045B33" w:rsidRDefault="00045B33" w:rsidP="00995E02">
      <w:pPr>
        <w:shd w:val="clear" w:color="auto" w:fill="FFFFFF"/>
        <w:spacing w:before="100" w:beforeAutospacing="1" w:after="100" w:afterAutospacing="1" w:line="360" w:lineRule="auto"/>
        <w:ind w:left="360"/>
        <w:rPr>
          <w:rFonts w:ascii="Arial" w:eastAsia="Times New Roman" w:hAnsi="Arial" w:cs="Arial"/>
          <w:sz w:val="23"/>
          <w:szCs w:val="23"/>
          <w:lang w:eastAsia="tr-TR"/>
        </w:rPr>
      </w:pPr>
      <w:r w:rsidRPr="00045B33">
        <w:rPr>
          <w:rFonts w:ascii="Arial" w:eastAsia="Times New Roman" w:hAnsi="Arial" w:cs="Arial"/>
          <w:sz w:val="23"/>
          <w:szCs w:val="23"/>
          <w:lang w:eastAsia="tr-TR"/>
        </w:rPr>
        <w:t>Bir öğrencinin aynı öğrenim kademesi içerisinde (lisans, yüksek lisans, doktora), varsa, Erasmus Mundus burslusu olarak yapılan veya 2014-2020 Erasmus+ döneminde yapılan öğrenci hareketliliği süresi ile yeni Erasmus+ döneminde (2021-2027) yapılan öğrenci hareketliliği süreleri, toplamda 12 ayı geçemez. Hibe verilmese dahi aynı öğrenim kademesi içerisinde yapılan öğrenci hareketliliği faaliyetlerinin toplam süresinin 12 ayı geçmeyecek şekilde planlanması gerekir. Öğrenci mevcut öğrenim kademesindeki eğitimini tamamlayıp yeni bir öğrenim kademesine geçtiğinde (örneğin lisans eğitimi tamamlanıp yüksek lisans eğitimine başlandığında), yeni öğretim kademesinde tekrar en fazla 12 aya kadar fiziki hareketlilik gerçekleştirmesi mümkün olur.</w:t>
      </w:r>
    </w:p>
    <w:p w:rsidR="00045B33" w:rsidRPr="00045B33" w:rsidRDefault="00045B33" w:rsidP="00995E02">
      <w:pPr>
        <w:shd w:val="clear" w:color="auto" w:fill="FFFFFF"/>
        <w:spacing w:before="100" w:beforeAutospacing="1" w:after="100" w:afterAutospacing="1" w:line="360" w:lineRule="auto"/>
        <w:ind w:left="360"/>
        <w:rPr>
          <w:rFonts w:ascii="Arial" w:eastAsia="Times New Roman" w:hAnsi="Arial" w:cs="Arial"/>
          <w:b/>
          <w:sz w:val="23"/>
          <w:szCs w:val="23"/>
          <w:lang w:eastAsia="tr-TR"/>
        </w:rPr>
      </w:pPr>
      <w:r w:rsidRPr="00045B33">
        <w:rPr>
          <w:rFonts w:ascii="Arial" w:eastAsia="Times New Roman" w:hAnsi="Arial" w:cs="Arial"/>
          <w:b/>
          <w:sz w:val="23"/>
          <w:szCs w:val="23"/>
          <w:lang w:eastAsia="tr-TR"/>
        </w:rPr>
        <w:t>Kaynak: Yükseköğretim Kurumları için El Kitabı , 2021 Sözleşme Dönemi</w:t>
      </w:r>
    </w:p>
    <w:p w:rsidR="00045B33"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w:t>
      </w:r>
    </w:p>
    <w:p w:rsidR="00045B33" w:rsidRDefault="00045B33" w:rsidP="00995E02">
      <w:pPr>
        <w:shd w:val="clear" w:color="auto" w:fill="FFFFFF"/>
        <w:spacing w:after="300" w:line="360" w:lineRule="auto"/>
        <w:rPr>
          <w:rFonts w:ascii="Arial" w:eastAsia="Times New Roman" w:hAnsi="Arial" w:cs="Arial"/>
          <w:sz w:val="23"/>
          <w:szCs w:val="23"/>
          <w:lang w:eastAsia="tr-TR"/>
        </w:rPr>
      </w:pPr>
    </w:p>
    <w:p w:rsidR="00045B33" w:rsidRDefault="00045B33" w:rsidP="00995E02">
      <w:pPr>
        <w:shd w:val="clear" w:color="auto" w:fill="FFFFFF"/>
        <w:spacing w:after="300" w:line="360" w:lineRule="auto"/>
        <w:rPr>
          <w:rFonts w:ascii="Arial" w:eastAsia="Times New Roman" w:hAnsi="Arial" w:cs="Arial"/>
          <w:sz w:val="23"/>
          <w:szCs w:val="23"/>
          <w:lang w:eastAsia="tr-TR"/>
        </w:rPr>
      </w:pPr>
    </w:p>
    <w:p w:rsidR="00045B33" w:rsidRDefault="00045B33" w:rsidP="00995E02">
      <w:pPr>
        <w:shd w:val="clear" w:color="auto" w:fill="FFFFFF"/>
        <w:spacing w:after="300" w:line="360" w:lineRule="auto"/>
        <w:rPr>
          <w:rFonts w:ascii="Arial" w:eastAsia="Times New Roman" w:hAnsi="Arial" w:cs="Arial"/>
          <w:sz w:val="23"/>
          <w:szCs w:val="23"/>
          <w:lang w:eastAsia="tr-TR"/>
        </w:rPr>
      </w:pPr>
    </w:p>
    <w:p w:rsidR="00045B33" w:rsidRDefault="00045B33" w:rsidP="00995E02">
      <w:pPr>
        <w:shd w:val="clear" w:color="auto" w:fill="FFFFFF"/>
        <w:spacing w:after="300" w:line="360" w:lineRule="auto"/>
        <w:rPr>
          <w:rFonts w:ascii="Arial" w:eastAsia="Times New Roman" w:hAnsi="Arial" w:cs="Arial"/>
          <w:sz w:val="23"/>
          <w:szCs w:val="23"/>
          <w:lang w:eastAsia="tr-TR"/>
        </w:rPr>
      </w:pPr>
    </w:p>
    <w:p w:rsidR="00045B33" w:rsidRDefault="00045B33" w:rsidP="00995E02">
      <w:pPr>
        <w:shd w:val="clear" w:color="auto" w:fill="FFFFFF"/>
        <w:spacing w:after="300" w:line="360" w:lineRule="auto"/>
        <w:rPr>
          <w:rFonts w:ascii="Arial" w:eastAsia="Times New Roman" w:hAnsi="Arial" w:cs="Arial"/>
          <w:sz w:val="23"/>
          <w:szCs w:val="23"/>
          <w:lang w:eastAsia="tr-TR"/>
        </w:rPr>
      </w:pPr>
    </w:p>
    <w:p w:rsidR="00045B33" w:rsidRDefault="00045B33" w:rsidP="00995E02">
      <w:pPr>
        <w:shd w:val="clear" w:color="auto" w:fill="FFFFFF"/>
        <w:spacing w:after="300" w:line="360" w:lineRule="auto"/>
        <w:rPr>
          <w:rFonts w:ascii="Arial" w:eastAsia="Times New Roman" w:hAnsi="Arial" w:cs="Arial"/>
          <w:sz w:val="23"/>
          <w:szCs w:val="23"/>
          <w:lang w:eastAsia="tr-TR"/>
        </w:rPr>
      </w:pPr>
    </w:p>
    <w:p w:rsidR="006850E5" w:rsidRDefault="00086A69" w:rsidP="00995E02">
      <w:pPr>
        <w:shd w:val="clear" w:color="auto" w:fill="FFFFFF"/>
        <w:spacing w:after="300" w:line="360" w:lineRule="auto"/>
        <w:rPr>
          <w:rFonts w:ascii="Arial" w:eastAsia="Times New Roman" w:hAnsi="Arial" w:cs="Arial"/>
          <w:b/>
          <w:bCs/>
          <w:sz w:val="23"/>
          <w:szCs w:val="23"/>
          <w:u w:val="single"/>
          <w:lang w:eastAsia="tr-TR"/>
        </w:rPr>
      </w:pP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BAŞVURU TARİHLERİ</w:t>
      </w:r>
    </w:p>
    <w:p w:rsidR="006850E5" w:rsidRPr="00995E02" w:rsidRDefault="00086A69" w:rsidP="00995E02">
      <w:pPr>
        <w:shd w:val="clear" w:color="auto" w:fill="FFFFFF"/>
        <w:spacing w:after="300" w:line="360" w:lineRule="auto"/>
        <w:rPr>
          <w:rFonts w:ascii="Arial" w:eastAsia="Times New Roman" w:hAnsi="Arial" w:cs="Arial"/>
          <w:b/>
          <w:bCs/>
          <w:sz w:val="23"/>
          <w:szCs w:val="23"/>
          <w:u w:val="single"/>
          <w:lang w:eastAsia="tr-TR"/>
        </w:rPr>
      </w:pPr>
      <w:r w:rsidRPr="00995E02">
        <w:rPr>
          <w:rFonts w:ascii="Arial" w:eastAsia="Times New Roman" w:hAnsi="Arial" w:cs="Arial"/>
          <w:b/>
          <w:bCs/>
          <w:sz w:val="23"/>
          <w:szCs w:val="23"/>
          <w:lang w:eastAsia="tr-TR"/>
        </w:rPr>
        <w:t>İLAN TARİHİ: </w:t>
      </w:r>
      <w:r w:rsidR="007A50E7">
        <w:rPr>
          <w:rFonts w:ascii="Arial" w:eastAsia="Times New Roman" w:hAnsi="Arial" w:cs="Arial"/>
          <w:b/>
          <w:bCs/>
          <w:sz w:val="23"/>
          <w:szCs w:val="23"/>
          <w:u w:val="single"/>
          <w:lang w:eastAsia="tr-TR"/>
        </w:rPr>
        <w:t>20</w:t>
      </w:r>
      <w:r w:rsidR="00995E02" w:rsidRPr="00995E02">
        <w:rPr>
          <w:rFonts w:ascii="Arial" w:eastAsia="Times New Roman" w:hAnsi="Arial" w:cs="Arial"/>
          <w:b/>
          <w:bCs/>
          <w:sz w:val="23"/>
          <w:szCs w:val="23"/>
          <w:u w:val="single"/>
          <w:lang w:eastAsia="tr-TR"/>
        </w:rPr>
        <w:t>/01/2022</w:t>
      </w:r>
    </w:p>
    <w:p w:rsidR="006850E5" w:rsidRDefault="00086A69" w:rsidP="00995E02">
      <w:pPr>
        <w:shd w:val="clear" w:color="auto" w:fill="FFFFFF"/>
        <w:spacing w:after="300" w:line="360" w:lineRule="auto"/>
        <w:rPr>
          <w:rFonts w:ascii="Arial" w:eastAsia="Times New Roman" w:hAnsi="Arial" w:cs="Arial"/>
          <w:b/>
          <w:bCs/>
          <w:sz w:val="23"/>
          <w:szCs w:val="23"/>
          <w:u w:val="single"/>
          <w:lang w:eastAsia="tr-TR"/>
        </w:rPr>
      </w:pPr>
      <w:r w:rsidRPr="00995E02">
        <w:rPr>
          <w:rFonts w:ascii="Arial" w:eastAsia="Times New Roman" w:hAnsi="Arial" w:cs="Arial"/>
          <w:b/>
          <w:bCs/>
          <w:sz w:val="23"/>
          <w:szCs w:val="23"/>
          <w:lang w:eastAsia="tr-TR"/>
        </w:rPr>
        <w:t>SON BAŞVURU TARİHİ: </w:t>
      </w:r>
      <w:r w:rsidR="00995E02" w:rsidRPr="00995E02">
        <w:rPr>
          <w:rFonts w:ascii="Arial" w:eastAsia="Times New Roman" w:hAnsi="Arial" w:cs="Arial"/>
          <w:b/>
          <w:bCs/>
          <w:sz w:val="23"/>
          <w:szCs w:val="23"/>
          <w:u w:val="single"/>
          <w:lang w:eastAsia="tr-TR"/>
        </w:rPr>
        <w:t>09/02/2022 (TSİ 17:00’de</w:t>
      </w:r>
      <w:r w:rsidRPr="00995E02">
        <w:rPr>
          <w:rFonts w:ascii="Arial" w:eastAsia="Times New Roman" w:hAnsi="Arial" w:cs="Arial"/>
          <w:b/>
          <w:bCs/>
          <w:sz w:val="23"/>
          <w:szCs w:val="23"/>
          <w:u w:val="single"/>
          <w:lang w:eastAsia="tr-TR"/>
        </w:rPr>
        <w:t xml:space="preserve"> sistem başvuruya kapanacaktır)</w:t>
      </w:r>
      <w:r w:rsidRPr="00086A69">
        <w:rPr>
          <w:rFonts w:ascii="Arial" w:eastAsia="Times New Roman" w:hAnsi="Arial" w:cs="Arial"/>
          <w:sz w:val="23"/>
          <w:szCs w:val="23"/>
          <w:lang w:eastAsia="tr-TR"/>
        </w:rPr>
        <w:br/>
      </w: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BAŞVURU ŞEKLİ VE YERİ</w:t>
      </w:r>
    </w:p>
    <w:p w:rsidR="006850E5" w:rsidRDefault="00086A69" w:rsidP="00995E02">
      <w:pPr>
        <w:shd w:val="clear" w:color="auto" w:fill="FFFFFF"/>
        <w:spacing w:after="300" w:line="360" w:lineRule="auto"/>
        <w:rPr>
          <w:rFonts w:ascii="Arial" w:eastAsia="Times New Roman" w:hAnsi="Arial" w:cs="Arial"/>
          <w:color w:val="FF0000"/>
          <w:sz w:val="23"/>
          <w:szCs w:val="23"/>
          <w:lang w:eastAsia="tr-TR"/>
        </w:rPr>
      </w:pPr>
      <w:r w:rsidRPr="00086A69">
        <w:rPr>
          <w:rFonts w:ascii="Arial" w:eastAsia="Times New Roman" w:hAnsi="Arial" w:cs="Arial"/>
          <w:sz w:val="23"/>
          <w:szCs w:val="23"/>
          <w:lang w:eastAsia="tr-TR"/>
        </w:rPr>
        <w:t> </w:t>
      </w:r>
      <w:r w:rsidR="006850E5">
        <w:rPr>
          <w:rFonts w:ascii="Arial" w:eastAsia="Times New Roman" w:hAnsi="Arial" w:cs="Arial"/>
          <w:sz w:val="23"/>
          <w:szCs w:val="23"/>
          <w:lang w:eastAsia="tr-TR"/>
        </w:rPr>
        <w:t xml:space="preserve">Başvurular, </w:t>
      </w:r>
      <w:r w:rsidRPr="00086A69">
        <w:rPr>
          <w:rFonts w:ascii="Arial" w:eastAsia="Times New Roman" w:hAnsi="Arial" w:cs="Arial"/>
          <w:sz w:val="23"/>
          <w:szCs w:val="23"/>
          <w:lang w:eastAsia="tr-TR"/>
        </w:rPr>
        <w:t>öncelikle </w:t>
      </w:r>
      <w:r w:rsidRPr="00086A69">
        <w:rPr>
          <w:rFonts w:ascii="Arial" w:eastAsia="Times New Roman" w:hAnsi="Arial" w:cs="Arial"/>
          <w:b/>
          <w:bCs/>
          <w:sz w:val="23"/>
          <w:szCs w:val="23"/>
          <w:u w:val="single"/>
          <w:lang w:eastAsia="tr-TR"/>
        </w:rPr>
        <w:t>app.erasmus.ankara.edu.tr</w:t>
      </w:r>
      <w:r w:rsidRPr="00086A69">
        <w:rPr>
          <w:rFonts w:ascii="Arial" w:eastAsia="Times New Roman" w:hAnsi="Arial" w:cs="Arial"/>
          <w:sz w:val="23"/>
          <w:szCs w:val="23"/>
          <w:lang w:eastAsia="tr-TR"/>
        </w:rPr>
        <w:t xml:space="preserve"> adresinden online kayıt </w:t>
      </w:r>
      <w:r w:rsidR="00995E02">
        <w:rPr>
          <w:rFonts w:ascii="Arial" w:eastAsia="Times New Roman" w:hAnsi="Arial" w:cs="Arial"/>
          <w:sz w:val="23"/>
          <w:szCs w:val="23"/>
          <w:lang w:eastAsia="tr-TR"/>
        </w:rPr>
        <w:t>y</w:t>
      </w:r>
      <w:r w:rsidRPr="00086A69">
        <w:rPr>
          <w:rFonts w:ascii="Arial" w:eastAsia="Times New Roman" w:hAnsi="Arial" w:cs="Arial"/>
          <w:sz w:val="23"/>
          <w:szCs w:val="23"/>
          <w:lang w:eastAsia="tr-TR"/>
        </w:rPr>
        <w:t>apılarak </w:t>
      </w:r>
      <w:r w:rsidRPr="00086A69">
        <w:rPr>
          <w:rFonts w:ascii="Arial" w:eastAsia="Times New Roman" w:hAnsi="Arial" w:cs="Arial"/>
          <w:b/>
          <w:bCs/>
          <w:sz w:val="23"/>
          <w:szCs w:val="23"/>
          <w:lang w:eastAsia="tr-TR"/>
        </w:rPr>
        <w:t>tamamlanmalıdır</w:t>
      </w:r>
      <w:r w:rsidRPr="00086A69">
        <w:rPr>
          <w:rFonts w:ascii="Arial" w:eastAsia="Times New Roman" w:hAnsi="Arial" w:cs="Arial"/>
          <w:sz w:val="23"/>
          <w:szCs w:val="23"/>
          <w:lang w:eastAsia="tr-TR"/>
        </w:rPr>
        <w:t xml:space="preserve">. </w:t>
      </w:r>
      <w:r w:rsidR="002E6526">
        <w:rPr>
          <w:rFonts w:ascii="Arial" w:eastAsia="Times New Roman" w:hAnsi="Arial" w:cs="Arial"/>
          <w:b/>
          <w:sz w:val="23"/>
          <w:szCs w:val="23"/>
          <w:lang w:eastAsia="tr-TR"/>
        </w:rPr>
        <w:t>T</w:t>
      </w:r>
      <w:r w:rsidR="006850E5">
        <w:rPr>
          <w:rFonts w:ascii="Arial" w:eastAsia="Times New Roman" w:hAnsi="Arial" w:cs="Arial"/>
          <w:b/>
          <w:sz w:val="23"/>
          <w:szCs w:val="23"/>
          <w:lang w:eastAsia="tr-TR"/>
        </w:rPr>
        <w:t>amamlanmayan başvuru formunun</w:t>
      </w:r>
      <w:r w:rsidRPr="005559C3">
        <w:rPr>
          <w:rFonts w:ascii="Arial" w:eastAsia="Times New Roman" w:hAnsi="Arial" w:cs="Arial"/>
          <w:b/>
          <w:sz w:val="23"/>
          <w:szCs w:val="23"/>
          <w:lang w:eastAsia="tr-TR"/>
        </w:rPr>
        <w:t xml:space="preserve"> değerlendirmeye alınmayacaktır.</w:t>
      </w:r>
      <w:r w:rsidR="005559C3">
        <w:rPr>
          <w:rFonts w:ascii="Arial" w:eastAsia="Times New Roman" w:hAnsi="Arial" w:cs="Arial"/>
          <w:sz w:val="23"/>
          <w:szCs w:val="23"/>
          <w:lang w:eastAsia="tr-TR"/>
        </w:rPr>
        <w:t xml:space="preserve"> </w:t>
      </w:r>
      <w:r w:rsidR="00C84668" w:rsidRPr="00C365F0">
        <w:rPr>
          <w:rFonts w:ascii="Arial" w:eastAsia="Times New Roman" w:hAnsi="Arial" w:cs="Arial"/>
          <w:b/>
          <w:color w:val="FF0000"/>
          <w:sz w:val="23"/>
          <w:szCs w:val="23"/>
          <w:lang w:eastAsia="tr-TR"/>
        </w:rPr>
        <w:t>Tamamlanan b</w:t>
      </w:r>
      <w:r w:rsidR="00C365F0" w:rsidRPr="00C365F0">
        <w:rPr>
          <w:rFonts w:ascii="Arial" w:eastAsia="Times New Roman" w:hAnsi="Arial" w:cs="Arial"/>
          <w:b/>
          <w:color w:val="FF0000"/>
          <w:sz w:val="23"/>
          <w:szCs w:val="23"/>
          <w:lang w:eastAsia="tr-TR"/>
        </w:rPr>
        <w:t>aşvuruların çıktısı alınıp imza</w:t>
      </w:r>
      <w:r w:rsidR="00C84668" w:rsidRPr="00C365F0">
        <w:rPr>
          <w:rFonts w:ascii="Arial" w:eastAsia="Times New Roman" w:hAnsi="Arial" w:cs="Arial"/>
          <w:b/>
          <w:color w:val="FF0000"/>
          <w:sz w:val="23"/>
          <w:szCs w:val="23"/>
          <w:lang w:eastAsia="tr-TR"/>
        </w:rPr>
        <w:t xml:space="preserve">lanarak başvuru ilanı süresi içinde </w:t>
      </w:r>
      <w:r w:rsidR="00C84668" w:rsidRPr="00C365F0">
        <w:rPr>
          <w:rFonts w:ascii="Arial" w:eastAsia="Times New Roman" w:hAnsi="Arial" w:cs="Arial"/>
          <w:b/>
          <w:bCs/>
          <w:color w:val="FF0000"/>
          <w:sz w:val="23"/>
          <w:szCs w:val="23"/>
          <w:u w:val="single"/>
          <w:lang w:eastAsia="tr-TR"/>
        </w:rPr>
        <w:t>app.erasmus.ankara.edu.tr</w:t>
      </w:r>
      <w:r w:rsidR="00C84668" w:rsidRPr="00C365F0">
        <w:rPr>
          <w:rFonts w:ascii="Arial" w:eastAsia="Times New Roman" w:hAnsi="Arial" w:cs="Arial"/>
          <w:b/>
          <w:color w:val="FF0000"/>
          <w:sz w:val="23"/>
          <w:szCs w:val="23"/>
          <w:lang w:eastAsia="tr-TR"/>
        </w:rPr>
        <w:t> /dosyalar</w:t>
      </w:r>
      <w:r w:rsidRPr="00C365F0">
        <w:rPr>
          <w:rFonts w:ascii="Arial" w:eastAsia="Times New Roman" w:hAnsi="Arial" w:cs="Arial"/>
          <w:b/>
          <w:color w:val="FF0000"/>
          <w:sz w:val="23"/>
          <w:szCs w:val="23"/>
          <w:lang w:eastAsia="tr-TR"/>
        </w:rPr>
        <w:t> </w:t>
      </w:r>
      <w:r w:rsidR="00C84668" w:rsidRPr="00C365F0">
        <w:rPr>
          <w:rFonts w:ascii="Arial" w:eastAsia="Times New Roman" w:hAnsi="Arial" w:cs="Arial"/>
          <w:b/>
          <w:color w:val="FF0000"/>
          <w:sz w:val="23"/>
          <w:szCs w:val="23"/>
          <w:lang w:eastAsia="tr-TR"/>
        </w:rPr>
        <w:t xml:space="preserve">bölümüne </w:t>
      </w:r>
      <w:r w:rsidR="009A5E71" w:rsidRPr="00C365F0">
        <w:rPr>
          <w:rFonts w:ascii="Arial" w:eastAsia="Times New Roman" w:hAnsi="Arial" w:cs="Arial"/>
          <w:b/>
          <w:color w:val="FF0000"/>
          <w:sz w:val="23"/>
          <w:szCs w:val="23"/>
          <w:lang w:eastAsia="tr-TR"/>
        </w:rPr>
        <w:t xml:space="preserve">diğer başvuru belgeleri ile birlikte </w:t>
      </w:r>
      <w:r w:rsidR="00C84668" w:rsidRPr="00C365F0">
        <w:rPr>
          <w:rFonts w:ascii="Arial" w:eastAsia="Times New Roman" w:hAnsi="Arial" w:cs="Arial"/>
          <w:b/>
          <w:color w:val="FF0000"/>
          <w:sz w:val="23"/>
          <w:szCs w:val="23"/>
          <w:lang w:eastAsia="tr-TR"/>
        </w:rPr>
        <w:t>yüklenmelidir</w:t>
      </w:r>
      <w:r w:rsidR="00C84668" w:rsidRPr="00C365F0">
        <w:rPr>
          <w:rFonts w:ascii="Arial" w:eastAsia="Times New Roman" w:hAnsi="Arial" w:cs="Arial"/>
          <w:color w:val="FF0000"/>
          <w:sz w:val="23"/>
          <w:szCs w:val="23"/>
          <w:lang w:eastAsia="tr-TR"/>
        </w:rPr>
        <w:t>.</w:t>
      </w:r>
    </w:p>
    <w:p w:rsidR="00995E02"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Adayların, not ortalamaları başvuru dönemi sonunda, Koordinatörlüğümüzce öğrenci işleri bilgi sisteminden edinilerek yüklenecektir. Bu nedenle, adaylarca not ortalaması girişi </w:t>
      </w:r>
      <w:r w:rsidRPr="00086A69">
        <w:rPr>
          <w:rFonts w:ascii="Arial" w:eastAsia="Times New Roman" w:hAnsi="Arial" w:cs="Arial"/>
          <w:sz w:val="23"/>
          <w:szCs w:val="23"/>
          <w:u w:val="single"/>
          <w:lang w:eastAsia="tr-TR"/>
        </w:rPr>
        <w:t>yapılmayacaktır</w:t>
      </w:r>
      <w:r w:rsidRPr="00086A69">
        <w:rPr>
          <w:rFonts w:ascii="Arial" w:eastAsia="Times New Roman" w:hAnsi="Arial" w:cs="Arial"/>
          <w:sz w:val="23"/>
          <w:szCs w:val="23"/>
          <w:lang w:eastAsia="tr-TR"/>
        </w:rPr>
        <w:t>.</w:t>
      </w:r>
      <w:r w:rsidRPr="00086A69">
        <w:rPr>
          <w:rFonts w:ascii="Arial" w:eastAsia="Times New Roman" w:hAnsi="Arial" w:cs="Arial"/>
          <w:sz w:val="23"/>
          <w:szCs w:val="23"/>
          <w:lang w:eastAsia="tr-TR"/>
        </w:rPr>
        <w:br/>
        <w:t> </w:t>
      </w:r>
      <w:r w:rsidR="003F6D55">
        <w:rPr>
          <w:rFonts w:ascii="Arial" w:eastAsia="Times New Roman" w:hAnsi="Arial" w:cs="Arial"/>
          <w:sz w:val="23"/>
          <w:szCs w:val="23"/>
          <w:lang w:eastAsia="tr-TR"/>
        </w:rPr>
        <w:br/>
        <w:t>Herhangi bir Merkezi yabancı dil sınavına girmiş adayların</w:t>
      </w:r>
      <w:r w:rsidRPr="00086A69">
        <w:rPr>
          <w:rFonts w:ascii="Arial" w:eastAsia="Times New Roman" w:hAnsi="Arial" w:cs="Arial"/>
          <w:sz w:val="23"/>
          <w:szCs w:val="23"/>
          <w:lang w:eastAsia="tr-TR"/>
        </w:rPr>
        <w:t xml:space="preserve"> puanları </w:t>
      </w:r>
      <w:r w:rsidR="00995E02">
        <w:rPr>
          <w:rFonts w:ascii="Arial" w:eastAsia="Times New Roman" w:hAnsi="Arial" w:cs="Arial"/>
          <w:sz w:val="23"/>
          <w:szCs w:val="23"/>
          <w:lang w:eastAsia="tr-TR"/>
        </w:rPr>
        <w:t>k</w:t>
      </w:r>
      <w:r w:rsidRPr="00086A69">
        <w:rPr>
          <w:rFonts w:ascii="Arial" w:eastAsia="Times New Roman" w:hAnsi="Arial" w:cs="Arial"/>
          <w:sz w:val="23"/>
          <w:szCs w:val="23"/>
          <w:lang w:eastAsia="tr-TR"/>
        </w:rPr>
        <w:t>oordinatörlüğümüzce yüklenecektir. Adayların giriş yapmasına gerek </w:t>
      </w:r>
      <w:r w:rsidRPr="00086A69">
        <w:rPr>
          <w:rFonts w:ascii="Arial" w:eastAsia="Times New Roman" w:hAnsi="Arial" w:cs="Arial"/>
          <w:sz w:val="23"/>
          <w:szCs w:val="23"/>
          <w:u w:val="single"/>
          <w:lang w:eastAsia="tr-TR"/>
        </w:rPr>
        <w:t>bulunmamaktadır</w:t>
      </w:r>
      <w:r w:rsidRPr="00086A69">
        <w:rPr>
          <w:rFonts w:ascii="Arial" w:eastAsia="Times New Roman" w:hAnsi="Arial" w:cs="Arial"/>
          <w:sz w:val="23"/>
          <w:szCs w:val="23"/>
          <w:lang w:eastAsia="tr-TR"/>
        </w:rPr>
        <w:t>.</w:t>
      </w:r>
    </w:p>
    <w:p w:rsidR="002E6526"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Merkezi sınavın haricinde bir puan türü kullanacak adaylar, sistemde bu seçeneği işaretlemeli, puanlarını girmeli ve sınav sonuç belgesini “dosyalar” bölümüne </w:t>
      </w:r>
      <w:r w:rsidRPr="00086A69">
        <w:rPr>
          <w:rFonts w:ascii="Arial" w:eastAsia="Times New Roman" w:hAnsi="Arial" w:cs="Arial"/>
          <w:sz w:val="23"/>
          <w:szCs w:val="23"/>
          <w:u w:val="single"/>
          <w:lang w:eastAsia="tr-TR"/>
        </w:rPr>
        <w:t>yüklemelidir</w:t>
      </w:r>
      <w:r w:rsidRPr="00086A69">
        <w:rPr>
          <w:rFonts w:ascii="Arial" w:eastAsia="Times New Roman" w:hAnsi="Arial" w:cs="Arial"/>
          <w:sz w:val="23"/>
          <w:szCs w:val="23"/>
          <w:lang w:eastAsia="tr-TR"/>
        </w:rPr>
        <w:t xml:space="preserve">. </w:t>
      </w:r>
      <w:r w:rsidRPr="002E6526">
        <w:rPr>
          <w:rFonts w:ascii="Arial" w:eastAsia="Times New Roman" w:hAnsi="Arial" w:cs="Arial"/>
          <w:b/>
          <w:sz w:val="23"/>
          <w:szCs w:val="23"/>
          <w:lang w:eastAsia="tr-TR"/>
        </w:rPr>
        <w:t>Başvuru son tarihinden sonra yüklenecek puanlar dikkate alınmayacaktır.</w:t>
      </w:r>
      <w:r w:rsidRPr="002E6526">
        <w:rPr>
          <w:rFonts w:ascii="Arial" w:eastAsia="Times New Roman" w:hAnsi="Arial" w:cs="Arial"/>
          <w:b/>
          <w:sz w:val="23"/>
          <w:szCs w:val="23"/>
          <w:lang w:eastAsia="tr-TR"/>
        </w:rPr>
        <w:br/>
      </w:r>
      <w:r w:rsidRPr="00086A69">
        <w:rPr>
          <w:rFonts w:ascii="Arial" w:eastAsia="Times New Roman" w:hAnsi="Arial" w:cs="Arial"/>
          <w:sz w:val="23"/>
          <w:szCs w:val="23"/>
          <w:lang w:eastAsia="tr-TR"/>
        </w:rPr>
        <w:t> </w:t>
      </w:r>
      <w:r w:rsidRPr="00086A69">
        <w:rPr>
          <w:rFonts w:ascii="Arial" w:eastAsia="Times New Roman" w:hAnsi="Arial" w:cs="Arial"/>
          <w:sz w:val="23"/>
          <w:szCs w:val="23"/>
          <w:lang w:eastAsia="tr-TR"/>
        </w:rPr>
        <w:br/>
        <w:t>İlk başvuru aşamasında, akademik birimlere ya da Koordinatörlüğümüze herhangi bir belge çıktısı teslimine gerek </w:t>
      </w:r>
      <w:r w:rsidRPr="00086A69">
        <w:rPr>
          <w:rFonts w:ascii="Arial" w:eastAsia="Times New Roman" w:hAnsi="Arial" w:cs="Arial"/>
          <w:sz w:val="23"/>
          <w:szCs w:val="23"/>
          <w:u w:val="single"/>
          <w:lang w:eastAsia="tr-TR"/>
        </w:rPr>
        <w:t>bulunmamaktadır</w:t>
      </w:r>
      <w:r w:rsidRPr="00086A69">
        <w:rPr>
          <w:rFonts w:ascii="Arial" w:eastAsia="Times New Roman" w:hAnsi="Arial" w:cs="Arial"/>
          <w:sz w:val="23"/>
          <w:szCs w:val="23"/>
          <w:lang w:eastAsia="tr-TR"/>
        </w:rPr>
        <w:t>.</w:t>
      </w:r>
      <w:r w:rsidR="008D4289">
        <w:rPr>
          <w:rFonts w:ascii="Arial" w:eastAsia="Times New Roman" w:hAnsi="Arial" w:cs="Arial"/>
          <w:sz w:val="23"/>
          <w:szCs w:val="23"/>
          <w:lang w:eastAsia="tr-TR"/>
        </w:rPr>
        <w:t xml:space="preserve"> Tüm belgeler online sistem üzerinden (</w:t>
      </w:r>
      <w:r w:rsidR="008D4289" w:rsidRPr="00086A69">
        <w:rPr>
          <w:rFonts w:ascii="Arial" w:eastAsia="Times New Roman" w:hAnsi="Arial" w:cs="Arial"/>
          <w:b/>
          <w:bCs/>
          <w:sz w:val="23"/>
          <w:szCs w:val="23"/>
          <w:u w:val="single"/>
          <w:lang w:eastAsia="tr-TR"/>
        </w:rPr>
        <w:t>app.erasmus.ankara.edu.tr</w:t>
      </w:r>
      <w:r w:rsidR="008D4289">
        <w:rPr>
          <w:rFonts w:ascii="Arial" w:eastAsia="Times New Roman" w:hAnsi="Arial" w:cs="Arial"/>
          <w:sz w:val="23"/>
          <w:szCs w:val="23"/>
          <w:lang w:eastAsia="tr-TR"/>
        </w:rPr>
        <w:t xml:space="preserve"> ) yüklenecektir. </w:t>
      </w:r>
    </w:p>
    <w:p w:rsidR="00995E02" w:rsidRDefault="00995E02" w:rsidP="00995E02">
      <w:pPr>
        <w:shd w:val="clear" w:color="auto" w:fill="FFFFFF"/>
        <w:spacing w:after="300" w:line="360" w:lineRule="auto"/>
        <w:rPr>
          <w:rFonts w:ascii="Arial" w:eastAsia="Times New Roman" w:hAnsi="Arial" w:cs="Arial"/>
          <w:sz w:val="23"/>
          <w:szCs w:val="23"/>
          <w:lang w:eastAsia="tr-TR"/>
        </w:rPr>
      </w:pPr>
    </w:p>
    <w:p w:rsidR="00995E02" w:rsidRDefault="00995E02" w:rsidP="00995E02">
      <w:pPr>
        <w:shd w:val="clear" w:color="auto" w:fill="FFFFFF"/>
        <w:spacing w:after="300" w:line="360" w:lineRule="auto"/>
        <w:rPr>
          <w:rFonts w:ascii="Arial" w:eastAsia="Times New Roman" w:hAnsi="Arial" w:cs="Arial"/>
          <w:sz w:val="23"/>
          <w:szCs w:val="23"/>
          <w:lang w:eastAsia="tr-TR"/>
        </w:rPr>
      </w:pPr>
    </w:p>
    <w:p w:rsidR="004D70F4" w:rsidRDefault="004D70F4" w:rsidP="00995E02">
      <w:pPr>
        <w:shd w:val="clear" w:color="auto" w:fill="FFFFFF"/>
        <w:spacing w:after="300" w:line="360" w:lineRule="auto"/>
        <w:rPr>
          <w:rFonts w:ascii="Arial" w:eastAsia="Times New Roman" w:hAnsi="Arial" w:cs="Arial"/>
          <w:sz w:val="23"/>
          <w:szCs w:val="23"/>
          <w:lang w:eastAsia="tr-TR"/>
        </w:rPr>
      </w:pPr>
    </w:p>
    <w:p w:rsidR="008D4289" w:rsidRDefault="00997751" w:rsidP="00995E02">
      <w:pPr>
        <w:shd w:val="clear" w:color="auto" w:fill="FFFFFF"/>
        <w:spacing w:after="300" w:line="360" w:lineRule="auto"/>
        <w:rPr>
          <w:rFonts w:ascii="Arial" w:eastAsia="Times New Roman" w:hAnsi="Arial" w:cs="Arial"/>
          <w:b/>
          <w:bCs/>
          <w:sz w:val="23"/>
          <w:szCs w:val="23"/>
          <w:u w:val="single"/>
          <w:lang w:eastAsia="tr-TR"/>
        </w:rPr>
      </w:pPr>
      <w:r w:rsidRPr="00086A69">
        <w:rPr>
          <w:rFonts w:ascii="Arial" w:eastAsia="Times New Roman" w:hAnsi="Arial" w:cs="Arial"/>
          <w:sz w:val="23"/>
          <w:szCs w:val="23"/>
          <w:lang w:eastAsia="tr-TR"/>
        </w:rPr>
        <w:t> </w:t>
      </w:r>
      <w:r>
        <w:rPr>
          <w:rFonts w:ascii="Arial" w:eastAsia="Times New Roman" w:hAnsi="Arial" w:cs="Arial"/>
          <w:b/>
          <w:bCs/>
          <w:sz w:val="23"/>
          <w:szCs w:val="23"/>
          <w:u w:val="single"/>
          <w:lang w:eastAsia="tr-TR"/>
        </w:rPr>
        <w:t>BAŞVURU SIRASINDA SİSTEME YÜKLENMESİ GEREKEN BELGELER</w:t>
      </w:r>
    </w:p>
    <w:p w:rsidR="008D4289" w:rsidRPr="004D70F4" w:rsidRDefault="008D4289" w:rsidP="00995E02">
      <w:pPr>
        <w:pStyle w:val="ListeParagraf"/>
        <w:numPr>
          <w:ilvl w:val="0"/>
          <w:numId w:val="17"/>
        </w:numPr>
        <w:shd w:val="clear" w:color="auto" w:fill="FFFFFF"/>
        <w:spacing w:after="300" w:line="360" w:lineRule="auto"/>
        <w:rPr>
          <w:rFonts w:ascii="Arial" w:eastAsia="Times New Roman" w:hAnsi="Arial" w:cs="Arial"/>
          <w:b/>
          <w:sz w:val="23"/>
          <w:szCs w:val="23"/>
          <w:lang w:eastAsia="tr-TR"/>
        </w:rPr>
      </w:pPr>
      <w:r w:rsidRPr="004D70F4">
        <w:rPr>
          <w:rFonts w:ascii="Arial" w:eastAsia="Times New Roman" w:hAnsi="Arial" w:cs="Arial"/>
          <w:b/>
          <w:bCs/>
          <w:color w:val="FF0000"/>
          <w:sz w:val="23"/>
          <w:szCs w:val="23"/>
          <w:u w:val="single"/>
          <w:lang w:eastAsia="tr-TR"/>
        </w:rPr>
        <w:t>app.erasmus.ankara.edu.tr</w:t>
      </w:r>
      <w:r w:rsidRPr="004D70F4">
        <w:rPr>
          <w:rFonts w:ascii="Arial" w:eastAsia="Times New Roman" w:hAnsi="Arial" w:cs="Arial"/>
          <w:b/>
          <w:color w:val="FF0000"/>
          <w:sz w:val="23"/>
          <w:szCs w:val="23"/>
          <w:lang w:eastAsia="tr-TR"/>
        </w:rPr>
        <w:t xml:space="preserve">  </w:t>
      </w:r>
      <w:r w:rsidRPr="004D70F4">
        <w:rPr>
          <w:rFonts w:ascii="Arial" w:eastAsia="Times New Roman" w:hAnsi="Arial" w:cs="Arial"/>
          <w:b/>
          <w:sz w:val="23"/>
          <w:szCs w:val="23"/>
          <w:lang w:eastAsia="tr-TR"/>
        </w:rPr>
        <w:t>adresinden online olarak yapılan başvuru</w:t>
      </w:r>
      <w:r w:rsidR="00AF00FD" w:rsidRPr="004D70F4">
        <w:rPr>
          <w:rFonts w:ascii="Arial" w:eastAsia="Times New Roman" w:hAnsi="Arial" w:cs="Arial"/>
          <w:b/>
          <w:sz w:val="23"/>
          <w:szCs w:val="23"/>
          <w:lang w:eastAsia="tr-TR"/>
        </w:rPr>
        <w:t xml:space="preserve">nun pdf çıktısı </w:t>
      </w:r>
      <w:r w:rsidRPr="004D70F4">
        <w:rPr>
          <w:rFonts w:ascii="Arial" w:eastAsia="Times New Roman" w:hAnsi="Arial" w:cs="Arial"/>
          <w:b/>
          <w:sz w:val="23"/>
          <w:szCs w:val="23"/>
          <w:lang w:eastAsia="tr-TR"/>
        </w:rPr>
        <w:t xml:space="preserve"> (</w:t>
      </w:r>
      <w:r w:rsidRPr="004D70F4">
        <w:rPr>
          <w:rFonts w:ascii="Arial" w:eastAsia="Times New Roman" w:hAnsi="Arial" w:cs="Arial"/>
          <w:b/>
          <w:color w:val="FF0000"/>
          <w:sz w:val="23"/>
          <w:szCs w:val="23"/>
          <w:lang w:eastAsia="tr-TR"/>
        </w:rPr>
        <w:t>Bu belgenin çıktısı alındıktan sonra</w:t>
      </w:r>
      <w:r w:rsidR="00995E02">
        <w:rPr>
          <w:rFonts w:ascii="Arial" w:eastAsia="Times New Roman" w:hAnsi="Arial" w:cs="Arial"/>
          <w:b/>
          <w:color w:val="FF0000"/>
          <w:sz w:val="23"/>
          <w:szCs w:val="23"/>
          <w:lang w:eastAsia="tr-TR"/>
        </w:rPr>
        <w:t xml:space="preserve"> mutlaka</w:t>
      </w:r>
      <w:r w:rsidRPr="004D70F4">
        <w:rPr>
          <w:rFonts w:ascii="Arial" w:eastAsia="Times New Roman" w:hAnsi="Arial" w:cs="Arial"/>
          <w:b/>
          <w:color w:val="FF0000"/>
          <w:sz w:val="23"/>
          <w:szCs w:val="23"/>
          <w:lang w:eastAsia="tr-TR"/>
        </w:rPr>
        <w:t xml:space="preserve"> imzalanmalı ve sisteme yüklenmelidir</w:t>
      </w:r>
      <w:r w:rsidR="0023396B" w:rsidRPr="004D70F4">
        <w:rPr>
          <w:rFonts w:ascii="Arial" w:eastAsia="Times New Roman" w:hAnsi="Arial" w:cs="Arial"/>
          <w:b/>
          <w:color w:val="FF0000"/>
          <w:sz w:val="23"/>
          <w:szCs w:val="23"/>
          <w:lang w:eastAsia="tr-TR"/>
        </w:rPr>
        <w:t xml:space="preserve">. </w:t>
      </w:r>
      <w:r w:rsidR="0023396B" w:rsidRPr="004D70F4">
        <w:rPr>
          <w:rFonts w:ascii="Arial" w:eastAsia="Times New Roman" w:hAnsi="Arial" w:cs="Arial"/>
          <w:b/>
          <w:color w:val="FF0000"/>
          <w:sz w:val="23"/>
          <w:szCs w:val="23"/>
          <w:u w:val="single"/>
          <w:lang w:eastAsia="tr-TR"/>
        </w:rPr>
        <w:t>İmzasız belgeler kabul edilmeyecektir</w:t>
      </w:r>
      <w:r w:rsidRPr="004D70F4">
        <w:rPr>
          <w:rFonts w:ascii="Arial" w:eastAsia="Times New Roman" w:hAnsi="Arial" w:cs="Arial"/>
          <w:b/>
          <w:sz w:val="23"/>
          <w:szCs w:val="23"/>
          <w:lang w:eastAsia="tr-TR"/>
        </w:rPr>
        <w:t>)</w:t>
      </w:r>
      <w:r w:rsidR="00FE0ED5" w:rsidRPr="004D70F4">
        <w:rPr>
          <w:rFonts w:ascii="Arial" w:eastAsia="Times New Roman" w:hAnsi="Arial" w:cs="Arial"/>
          <w:b/>
          <w:sz w:val="23"/>
          <w:szCs w:val="23"/>
          <w:lang w:eastAsia="tr-TR"/>
        </w:rPr>
        <w:t>.</w:t>
      </w:r>
    </w:p>
    <w:p w:rsidR="004D70F4" w:rsidRDefault="008D4289" w:rsidP="00995E02">
      <w:pPr>
        <w:pStyle w:val="ListeParagraf"/>
        <w:numPr>
          <w:ilvl w:val="0"/>
          <w:numId w:val="17"/>
        </w:numPr>
        <w:shd w:val="clear" w:color="auto" w:fill="FFFFFF"/>
        <w:spacing w:after="300" w:line="360" w:lineRule="auto"/>
        <w:rPr>
          <w:rFonts w:ascii="Arial" w:eastAsia="Times New Roman" w:hAnsi="Arial" w:cs="Arial"/>
          <w:b/>
          <w:sz w:val="23"/>
          <w:szCs w:val="23"/>
          <w:lang w:eastAsia="tr-TR"/>
        </w:rPr>
      </w:pPr>
      <w:r w:rsidRPr="004D70F4">
        <w:rPr>
          <w:rFonts w:ascii="Arial" w:eastAsia="Times New Roman" w:hAnsi="Arial" w:cs="Arial"/>
          <w:b/>
          <w:sz w:val="23"/>
          <w:szCs w:val="23"/>
          <w:lang w:eastAsia="tr-TR"/>
        </w:rPr>
        <w:t xml:space="preserve">CV (Adaylar özgeçmişlerinin bulunduğu </w:t>
      </w:r>
      <w:r w:rsidR="00421F1E" w:rsidRPr="004D70F4">
        <w:rPr>
          <w:rFonts w:ascii="Arial" w:eastAsia="Times New Roman" w:hAnsi="Arial" w:cs="Arial"/>
          <w:b/>
          <w:sz w:val="23"/>
          <w:szCs w:val="23"/>
          <w:lang w:eastAsia="tr-TR"/>
        </w:rPr>
        <w:t>Türkçe yada İngilizce cv belgesini</w:t>
      </w:r>
      <w:r w:rsidRPr="004D70F4">
        <w:rPr>
          <w:rFonts w:ascii="Arial" w:eastAsia="Times New Roman" w:hAnsi="Arial" w:cs="Arial"/>
          <w:b/>
          <w:sz w:val="23"/>
          <w:szCs w:val="23"/>
          <w:lang w:eastAsia="tr-TR"/>
        </w:rPr>
        <w:t xml:space="preserve"> </w:t>
      </w:r>
      <w:r w:rsidRPr="004D70F4">
        <w:rPr>
          <w:rFonts w:ascii="Arial" w:eastAsia="Times New Roman" w:hAnsi="Arial" w:cs="Arial"/>
          <w:b/>
          <w:bCs/>
          <w:color w:val="FF0000"/>
          <w:sz w:val="23"/>
          <w:szCs w:val="23"/>
          <w:u w:val="single"/>
          <w:lang w:eastAsia="tr-TR"/>
        </w:rPr>
        <w:t>app.erasmus.ankara.edu.tr</w:t>
      </w:r>
      <w:r w:rsidRPr="004D70F4">
        <w:rPr>
          <w:rFonts w:ascii="Arial" w:eastAsia="Times New Roman" w:hAnsi="Arial" w:cs="Arial"/>
          <w:b/>
          <w:sz w:val="23"/>
          <w:szCs w:val="23"/>
          <w:lang w:eastAsia="tr-TR"/>
        </w:rPr>
        <w:t>  adresindeki dosyalar bölümüne yüklemelidir).</w:t>
      </w:r>
    </w:p>
    <w:p w:rsidR="004D70F4" w:rsidRDefault="008D4289" w:rsidP="00995E02">
      <w:pPr>
        <w:pStyle w:val="ListeParagraf"/>
        <w:numPr>
          <w:ilvl w:val="0"/>
          <w:numId w:val="17"/>
        </w:numPr>
        <w:shd w:val="clear" w:color="auto" w:fill="FFFFFF"/>
        <w:spacing w:after="300" w:line="360" w:lineRule="auto"/>
        <w:rPr>
          <w:rFonts w:ascii="Arial" w:eastAsia="Times New Roman" w:hAnsi="Arial" w:cs="Arial"/>
          <w:b/>
          <w:sz w:val="23"/>
          <w:szCs w:val="23"/>
          <w:lang w:eastAsia="tr-TR"/>
        </w:rPr>
      </w:pPr>
      <w:r w:rsidRPr="004D70F4">
        <w:rPr>
          <w:rFonts w:ascii="Arial" w:eastAsia="Times New Roman" w:hAnsi="Arial" w:cs="Arial"/>
          <w:b/>
          <w:sz w:val="23"/>
          <w:szCs w:val="23"/>
          <w:lang w:eastAsia="tr-TR"/>
        </w:rPr>
        <w:t xml:space="preserve">Merkezi Sınavlarımız dışında dil belgesi olanlar </w:t>
      </w:r>
      <w:r w:rsidRPr="004D70F4">
        <w:rPr>
          <w:rFonts w:ascii="Arial" w:eastAsia="Times New Roman" w:hAnsi="Arial" w:cs="Arial"/>
          <w:b/>
          <w:bCs/>
          <w:color w:val="FF0000"/>
          <w:sz w:val="23"/>
          <w:szCs w:val="23"/>
          <w:u w:val="single"/>
          <w:lang w:eastAsia="tr-TR"/>
        </w:rPr>
        <w:t>app.erasmus.ankara.edu.tr</w:t>
      </w:r>
      <w:r w:rsidRPr="004D70F4">
        <w:rPr>
          <w:rFonts w:ascii="Arial" w:eastAsia="Times New Roman" w:hAnsi="Arial" w:cs="Arial"/>
          <w:b/>
          <w:color w:val="FF0000"/>
          <w:sz w:val="23"/>
          <w:szCs w:val="23"/>
          <w:lang w:eastAsia="tr-TR"/>
        </w:rPr>
        <w:t xml:space="preserve">  </w:t>
      </w:r>
      <w:r w:rsidRPr="004D70F4">
        <w:rPr>
          <w:rFonts w:ascii="Arial" w:eastAsia="Times New Roman" w:hAnsi="Arial" w:cs="Arial"/>
          <w:b/>
          <w:sz w:val="23"/>
          <w:szCs w:val="23"/>
          <w:lang w:eastAsia="tr-TR"/>
        </w:rPr>
        <w:t>adresindeki dosyalar bölümüne ilgi</w:t>
      </w:r>
      <w:r w:rsidR="004D70F4">
        <w:rPr>
          <w:rFonts w:ascii="Arial" w:eastAsia="Times New Roman" w:hAnsi="Arial" w:cs="Arial"/>
          <w:b/>
          <w:sz w:val="23"/>
          <w:szCs w:val="23"/>
          <w:lang w:eastAsia="tr-TR"/>
        </w:rPr>
        <w:t>li dil belgelerini yüklemelidir.</w:t>
      </w:r>
    </w:p>
    <w:p w:rsidR="004D70F4" w:rsidRDefault="004D70F4" w:rsidP="00995E02">
      <w:pPr>
        <w:pStyle w:val="ListeParagraf"/>
        <w:numPr>
          <w:ilvl w:val="0"/>
          <w:numId w:val="17"/>
        </w:numPr>
        <w:shd w:val="clear" w:color="auto" w:fill="FFFFFF"/>
        <w:spacing w:after="300" w:line="360" w:lineRule="auto"/>
        <w:rPr>
          <w:rFonts w:ascii="Arial" w:eastAsia="Times New Roman" w:hAnsi="Arial" w:cs="Arial"/>
          <w:b/>
          <w:sz w:val="23"/>
          <w:szCs w:val="23"/>
          <w:lang w:eastAsia="tr-TR"/>
        </w:rPr>
      </w:pPr>
      <w:r w:rsidRPr="004D70F4">
        <w:rPr>
          <w:rFonts w:ascii="Arial" w:eastAsia="Times New Roman" w:hAnsi="Arial" w:cs="Arial"/>
          <w:b/>
          <w:sz w:val="23"/>
          <w:szCs w:val="23"/>
          <w:lang w:eastAsia="tr-TR"/>
        </w:rPr>
        <w:t xml:space="preserve">Daha önceki yıllarda ERASMUS Yabancı Dil Sınavına giren öğrencilerin geçmiş yıllardaki notlarını kullanmak istemeleri durumunda </w:t>
      </w:r>
      <w:r w:rsidRPr="004D70F4">
        <w:rPr>
          <w:rFonts w:ascii="Arial" w:eastAsia="Times New Roman" w:hAnsi="Arial" w:cs="Arial"/>
          <w:b/>
          <w:bCs/>
          <w:color w:val="FF0000"/>
          <w:sz w:val="23"/>
          <w:szCs w:val="23"/>
          <w:u w:val="single"/>
          <w:lang w:eastAsia="tr-TR"/>
        </w:rPr>
        <w:t>app.erasmus.ankara.edu.tr</w:t>
      </w:r>
      <w:r w:rsidRPr="004D70F4">
        <w:rPr>
          <w:rFonts w:ascii="Arial" w:eastAsia="Times New Roman" w:hAnsi="Arial" w:cs="Arial"/>
          <w:b/>
          <w:color w:val="FF0000"/>
          <w:sz w:val="23"/>
          <w:szCs w:val="23"/>
          <w:lang w:eastAsia="tr-TR"/>
        </w:rPr>
        <w:t xml:space="preserve">  </w:t>
      </w:r>
      <w:r w:rsidRPr="004D70F4">
        <w:rPr>
          <w:rFonts w:ascii="Arial" w:eastAsia="Times New Roman" w:hAnsi="Arial" w:cs="Arial"/>
          <w:b/>
          <w:sz w:val="23"/>
          <w:szCs w:val="23"/>
          <w:lang w:eastAsia="tr-TR"/>
        </w:rPr>
        <w:t>adresindeki dosyalar bölümüne konu ile ilgili dilekçe YÜKLENMELİDİR. Dilekçeye girdikleri sınav yılını ve sonucunu belirterek bu sınav sonucunu kullanmak istedikleri yazılmalıdır.</w:t>
      </w:r>
    </w:p>
    <w:p w:rsidR="00045B33" w:rsidRPr="004D70F4" w:rsidRDefault="00086A69" w:rsidP="00995E02">
      <w:pPr>
        <w:shd w:val="clear" w:color="auto" w:fill="FFFFFF"/>
        <w:spacing w:after="300" w:line="360" w:lineRule="auto"/>
        <w:ind w:left="360"/>
        <w:rPr>
          <w:rFonts w:ascii="Arial" w:eastAsia="Times New Roman" w:hAnsi="Arial" w:cs="Arial"/>
          <w:b/>
          <w:sz w:val="23"/>
          <w:szCs w:val="23"/>
          <w:lang w:eastAsia="tr-TR"/>
        </w:rPr>
      </w:pPr>
      <w:r w:rsidRPr="004D70F4">
        <w:rPr>
          <w:rFonts w:ascii="Arial" w:eastAsia="Times New Roman" w:hAnsi="Arial" w:cs="Arial"/>
          <w:sz w:val="23"/>
          <w:szCs w:val="23"/>
          <w:lang w:eastAsia="tr-TR"/>
        </w:rPr>
        <w:br/>
      </w:r>
      <w:r w:rsidRPr="004D70F4">
        <w:rPr>
          <w:rFonts w:ascii="Arial" w:eastAsia="Times New Roman" w:hAnsi="Arial" w:cs="Arial"/>
          <w:b/>
          <w:bCs/>
          <w:sz w:val="23"/>
          <w:szCs w:val="23"/>
          <w:u w:val="single"/>
          <w:lang w:eastAsia="tr-TR"/>
        </w:rPr>
        <w:t>YABANCI DİL SINAVI KOŞULU GENEL HÜKÜMLER</w:t>
      </w:r>
      <w:r w:rsidRPr="004D70F4">
        <w:rPr>
          <w:rFonts w:ascii="Arial" w:eastAsia="Times New Roman" w:hAnsi="Arial" w:cs="Arial"/>
          <w:sz w:val="23"/>
          <w:szCs w:val="23"/>
          <w:lang w:eastAsia="tr-TR"/>
        </w:rPr>
        <w:br/>
      </w:r>
    </w:p>
    <w:p w:rsidR="00045B33"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Koordinatörlüğümüzce alınacak Erasmus hareketlilik başvurularında, Türkçe ve Yabancı Dil Araştırma ve Uygulama Merkezi (TÖMER) tarafından düzenlenen geçmiş </w:t>
      </w:r>
      <w:r w:rsidRPr="00086A69">
        <w:rPr>
          <w:rFonts w:ascii="Arial" w:eastAsia="Times New Roman" w:hAnsi="Arial" w:cs="Arial"/>
          <w:b/>
          <w:bCs/>
          <w:sz w:val="23"/>
          <w:szCs w:val="23"/>
          <w:lang w:eastAsia="tr-TR"/>
        </w:rPr>
        <w:t>merkezi</w:t>
      </w:r>
      <w:r w:rsidRPr="00086A69">
        <w:rPr>
          <w:rFonts w:ascii="Arial" w:eastAsia="Times New Roman" w:hAnsi="Arial" w:cs="Arial"/>
          <w:sz w:val="23"/>
          <w:szCs w:val="23"/>
          <w:lang w:eastAsia="tr-TR"/>
        </w:rPr>
        <w:t> Erasmus sınavlarının yanında (son 5 yıl dâhil), Ankara Üniversitesi Yabancı Diller Yüksekokulu </w:t>
      </w:r>
      <w:r w:rsidRPr="00086A69">
        <w:rPr>
          <w:rFonts w:ascii="Arial" w:eastAsia="Times New Roman" w:hAnsi="Arial" w:cs="Arial"/>
          <w:b/>
          <w:bCs/>
          <w:sz w:val="23"/>
          <w:szCs w:val="23"/>
          <w:lang w:eastAsia="tr-TR"/>
        </w:rPr>
        <w:t>Hazırlık Sınıfı</w:t>
      </w:r>
      <w:r w:rsidRPr="00086A69">
        <w:rPr>
          <w:rFonts w:ascii="Arial" w:eastAsia="Times New Roman" w:hAnsi="Arial" w:cs="Arial"/>
          <w:sz w:val="23"/>
          <w:szCs w:val="23"/>
          <w:lang w:eastAsia="tr-TR"/>
        </w:rPr>
        <w:t> bitirme puanları</w:t>
      </w:r>
      <w:r w:rsidR="00241699">
        <w:rPr>
          <w:rFonts w:ascii="Arial" w:eastAsia="Times New Roman" w:hAnsi="Arial" w:cs="Arial"/>
          <w:sz w:val="23"/>
          <w:szCs w:val="23"/>
          <w:lang w:eastAsia="tr-TR"/>
        </w:rPr>
        <w:t>*</w:t>
      </w:r>
      <w:r w:rsidRPr="00086A69">
        <w:rPr>
          <w:rFonts w:ascii="Arial" w:eastAsia="Times New Roman" w:hAnsi="Arial" w:cs="Arial"/>
          <w:sz w:val="23"/>
          <w:szCs w:val="23"/>
          <w:lang w:eastAsia="tr-TR"/>
        </w:rPr>
        <w:t>, Ankara Üniversitesi TÖMER tarafından </w:t>
      </w:r>
      <w:r w:rsidRPr="00086A69">
        <w:rPr>
          <w:rFonts w:ascii="Arial" w:eastAsia="Times New Roman" w:hAnsi="Arial" w:cs="Arial"/>
          <w:b/>
          <w:bCs/>
          <w:sz w:val="23"/>
          <w:szCs w:val="23"/>
          <w:lang w:eastAsia="tr-TR"/>
        </w:rPr>
        <w:t>bireysel olarak</w:t>
      </w:r>
      <w:r w:rsidRPr="00086A69">
        <w:rPr>
          <w:rFonts w:ascii="Arial" w:eastAsia="Times New Roman" w:hAnsi="Arial" w:cs="Arial"/>
          <w:sz w:val="23"/>
          <w:szCs w:val="23"/>
          <w:lang w:eastAsia="tr-TR"/>
        </w:rPr>
        <w:t> gerçekleştirilen seviye belirleme sınavları (A2 ve üzeri CEFR eşdeğerlikleri* esas alınacaktır) ile YDS’den (son 5 yıl – Üniversite giriş sınavı değil), YÖKDİL’den alınmış olan puanlar geçerli olacaktır.</w:t>
      </w:r>
      <w:r w:rsidR="00241699">
        <w:rPr>
          <w:rFonts w:ascii="Arial" w:eastAsia="Times New Roman" w:hAnsi="Arial" w:cs="Arial"/>
          <w:sz w:val="23"/>
          <w:szCs w:val="23"/>
          <w:lang w:eastAsia="tr-TR"/>
        </w:rPr>
        <w:t xml:space="preserve"> </w:t>
      </w:r>
    </w:p>
    <w:p w:rsidR="00241699" w:rsidRDefault="00241699" w:rsidP="00995E02">
      <w:pPr>
        <w:shd w:val="clear" w:color="auto" w:fill="FFFFFF"/>
        <w:spacing w:after="300" w:line="360" w:lineRule="auto"/>
        <w:rPr>
          <w:rFonts w:ascii="Arial" w:eastAsia="Times New Roman" w:hAnsi="Arial" w:cs="Arial"/>
          <w:sz w:val="23"/>
          <w:szCs w:val="23"/>
          <w:lang w:eastAsia="tr-TR"/>
        </w:rPr>
      </w:pPr>
      <w:r>
        <w:rPr>
          <w:rFonts w:ascii="Arial" w:eastAsia="Times New Roman" w:hAnsi="Arial" w:cs="Arial"/>
          <w:sz w:val="23"/>
          <w:szCs w:val="23"/>
          <w:lang w:eastAsia="tr-TR"/>
        </w:rPr>
        <w:t>*Yabancı dil dönüşümü ile ilgili olarak Yabancı Diller Yüksekokulunun Dil dönüşümü ile ilgili kararı gereğince</w:t>
      </w:r>
      <w:r w:rsidR="000170FD">
        <w:rPr>
          <w:rFonts w:ascii="Arial" w:eastAsia="Times New Roman" w:hAnsi="Arial" w:cs="Arial"/>
          <w:sz w:val="23"/>
          <w:szCs w:val="23"/>
          <w:lang w:eastAsia="tr-TR"/>
        </w:rPr>
        <w:t xml:space="preserve"> seviye ve puanları dikkate alınacaktır</w:t>
      </w:r>
      <w:r>
        <w:rPr>
          <w:rFonts w:ascii="Arial" w:eastAsia="Times New Roman" w:hAnsi="Arial" w:cs="Arial"/>
          <w:sz w:val="23"/>
          <w:szCs w:val="23"/>
          <w:lang w:eastAsia="tr-TR"/>
        </w:rPr>
        <w:t>;</w:t>
      </w:r>
    </w:p>
    <w:p w:rsidR="00241699" w:rsidRDefault="00241699" w:rsidP="00995E02">
      <w:pPr>
        <w:shd w:val="clear" w:color="auto" w:fill="FFFFFF"/>
        <w:spacing w:after="300" w:line="360" w:lineRule="auto"/>
        <w:rPr>
          <w:rFonts w:ascii="Arial" w:eastAsia="Times New Roman" w:hAnsi="Arial" w:cs="Arial"/>
          <w:sz w:val="23"/>
          <w:szCs w:val="23"/>
          <w:lang w:eastAsia="tr-TR"/>
        </w:rPr>
      </w:pPr>
      <w:r>
        <w:rPr>
          <w:rFonts w:ascii="Arial" w:eastAsia="Times New Roman" w:hAnsi="Arial" w:cs="Arial"/>
          <w:sz w:val="23"/>
          <w:szCs w:val="23"/>
          <w:lang w:eastAsia="tr-TR"/>
        </w:rPr>
        <w:t xml:space="preserve"> (Filoloji hariç) İngilizce hazırlık: B</w:t>
      </w:r>
      <w:r w:rsidR="00045B33">
        <w:rPr>
          <w:rFonts w:ascii="Arial" w:eastAsia="Times New Roman" w:hAnsi="Arial" w:cs="Arial"/>
          <w:sz w:val="23"/>
          <w:szCs w:val="23"/>
          <w:lang w:eastAsia="tr-TR"/>
        </w:rPr>
        <w:t>1</w:t>
      </w:r>
      <w:r>
        <w:rPr>
          <w:rFonts w:ascii="Arial" w:eastAsia="Times New Roman" w:hAnsi="Arial" w:cs="Arial"/>
          <w:sz w:val="23"/>
          <w:szCs w:val="23"/>
          <w:lang w:eastAsia="tr-TR"/>
        </w:rPr>
        <w:t>-75</w:t>
      </w:r>
      <w:r w:rsidR="00086A69" w:rsidRPr="00086A69">
        <w:rPr>
          <w:rFonts w:ascii="Arial" w:eastAsia="Times New Roman" w:hAnsi="Arial" w:cs="Arial"/>
          <w:sz w:val="23"/>
          <w:szCs w:val="23"/>
          <w:lang w:eastAsia="tr-TR"/>
        </w:rPr>
        <w:t> </w:t>
      </w:r>
    </w:p>
    <w:p w:rsidR="00241699" w:rsidRDefault="00241699" w:rsidP="00995E02">
      <w:pPr>
        <w:shd w:val="clear" w:color="auto" w:fill="FFFFFF"/>
        <w:spacing w:after="300" w:line="360" w:lineRule="auto"/>
        <w:rPr>
          <w:rFonts w:ascii="Arial" w:eastAsia="Times New Roman" w:hAnsi="Arial" w:cs="Arial"/>
          <w:sz w:val="23"/>
          <w:szCs w:val="23"/>
          <w:lang w:eastAsia="tr-TR"/>
        </w:rPr>
      </w:pPr>
      <w:r>
        <w:rPr>
          <w:rFonts w:ascii="Arial" w:eastAsia="Times New Roman" w:hAnsi="Arial" w:cs="Arial"/>
          <w:sz w:val="23"/>
          <w:szCs w:val="23"/>
          <w:lang w:eastAsia="tr-TR"/>
        </w:rPr>
        <w:lastRenderedPageBreak/>
        <w:t>Filoloji (İngiliz Dili ve Edebiyatı, Ameri</w:t>
      </w:r>
      <w:r w:rsidR="00AF7C6F">
        <w:rPr>
          <w:rFonts w:ascii="Arial" w:eastAsia="Times New Roman" w:hAnsi="Arial" w:cs="Arial"/>
          <w:sz w:val="23"/>
          <w:szCs w:val="23"/>
          <w:lang w:eastAsia="tr-TR"/>
        </w:rPr>
        <w:t>k</w:t>
      </w:r>
      <w:r>
        <w:rPr>
          <w:rFonts w:ascii="Arial" w:eastAsia="Times New Roman" w:hAnsi="Arial" w:cs="Arial"/>
          <w:sz w:val="23"/>
          <w:szCs w:val="23"/>
          <w:lang w:eastAsia="tr-TR"/>
        </w:rPr>
        <w:t xml:space="preserve">an Kültürü ve Edebiyatı): </w:t>
      </w:r>
      <w:r w:rsidR="00045B33">
        <w:rPr>
          <w:rFonts w:ascii="Arial" w:eastAsia="Times New Roman" w:hAnsi="Arial" w:cs="Arial"/>
          <w:sz w:val="23"/>
          <w:szCs w:val="23"/>
          <w:lang w:eastAsia="tr-TR"/>
        </w:rPr>
        <w:t>C1</w:t>
      </w:r>
      <w:r>
        <w:rPr>
          <w:rFonts w:ascii="Arial" w:eastAsia="Times New Roman" w:hAnsi="Arial" w:cs="Arial"/>
          <w:sz w:val="23"/>
          <w:szCs w:val="23"/>
          <w:lang w:eastAsia="tr-TR"/>
        </w:rPr>
        <w:t>-90</w:t>
      </w:r>
    </w:p>
    <w:p w:rsidR="00241699" w:rsidRDefault="00241699" w:rsidP="00995E02">
      <w:pPr>
        <w:shd w:val="clear" w:color="auto" w:fill="FFFFFF"/>
        <w:spacing w:after="300" w:line="360" w:lineRule="auto"/>
        <w:rPr>
          <w:rFonts w:ascii="Arial" w:eastAsia="Times New Roman" w:hAnsi="Arial" w:cs="Arial"/>
          <w:sz w:val="23"/>
          <w:szCs w:val="23"/>
          <w:lang w:eastAsia="tr-TR"/>
        </w:rPr>
      </w:pPr>
      <w:r>
        <w:rPr>
          <w:rFonts w:ascii="Arial" w:eastAsia="Times New Roman" w:hAnsi="Arial" w:cs="Arial"/>
          <w:sz w:val="23"/>
          <w:szCs w:val="23"/>
          <w:lang w:eastAsia="tr-TR"/>
        </w:rPr>
        <w:t>Filoloji</w:t>
      </w:r>
      <w:r w:rsidR="00045B33">
        <w:rPr>
          <w:rFonts w:ascii="Arial" w:eastAsia="Times New Roman" w:hAnsi="Arial" w:cs="Arial"/>
          <w:sz w:val="23"/>
          <w:szCs w:val="23"/>
          <w:lang w:eastAsia="tr-TR"/>
        </w:rPr>
        <w:t xml:space="preserve"> </w:t>
      </w:r>
      <w:r>
        <w:rPr>
          <w:rFonts w:ascii="Arial" w:eastAsia="Times New Roman" w:hAnsi="Arial" w:cs="Arial"/>
          <w:sz w:val="23"/>
          <w:szCs w:val="23"/>
          <w:lang w:eastAsia="tr-TR"/>
        </w:rPr>
        <w:t>(Alman Dili ve Edebiyatı, Fransız Dili ve Edebiyatı, İtalyan Dili ve Edebiyatı, İspanyol Dili ve Edebiyatı, Rus Dili ve Edebiyatı, Leh Dili ve Edebiyatı, Bulgar Dili ve Edebiyatı, Ermeni Dili ve Edebiyatı): B1-60</w:t>
      </w:r>
      <w:r w:rsidR="002E6526">
        <w:rPr>
          <w:rFonts w:ascii="Arial" w:eastAsia="Times New Roman" w:hAnsi="Arial" w:cs="Arial"/>
          <w:sz w:val="23"/>
          <w:szCs w:val="23"/>
          <w:lang w:eastAsia="tr-TR"/>
        </w:rPr>
        <w:t xml:space="preserve"> seviye ve dil puanları dikkate alınacaktır.</w:t>
      </w:r>
    </w:p>
    <w:p w:rsidR="00666425"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Bu sınavlara ek olarak, ÖSYM tarafından eşdeğerliği kabul edilen sınavlardan (Bkz. </w:t>
      </w:r>
      <w:hyperlink r:id="rId11" w:history="1">
        <w:r w:rsidRPr="00086A69">
          <w:rPr>
            <w:rFonts w:ascii="Arial" w:eastAsia="Times New Roman" w:hAnsi="Arial" w:cs="Arial"/>
            <w:sz w:val="23"/>
            <w:szCs w:val="23"/>
            <w:u w:val="single"/>
            <w:lang w:eastAsia="tr-TR"/>
          </w:rPr>
          <w:t>ÖSYM Yabancı Dil Eşdeğerlik Tablosu 2017</w:t>
        </w:r>
      </w:hyperlink>
      <w:r w:rsidRPr="00086A69">
        <w:rPr>
          <w:rFonts w:ascii="Arial" w:eastAsia="Times New Roman" w:hAnsi="Arial" w:cs="Arial"/>
          <w:sz w:val="23"/>
          <w:szCs w:val="23"/>
          <w:lang w:eastAsia="tr-TR"/>
        </w:rPr>
        <w:t>) alınmış olan puanlar, ÖSYM tarafından yayınlanan en güncel dönüştürme tablosu esas alınarak kabul edilecektir. </w:t>
      </w:r>
      <w:r w:rsidRPr="00086A69">
        <w:rPr>
          <w:rFonts w:ascii="Arial" w:eastAsia="Times New Roman" w:hAnsi="Arial" w:cs="Arial"/>
          <w:b/>
          <w:bCs/>
          <w:sz w:val="23"/>
          <w:szCs w:val="23"/>
          <w:lang w:eastAsia="tr-TR"/>
        </w:rPr>
        <w:t>Dil ve Edebiyat bölümleri </w:t>
      </w:r>
      <w:r w:rsidRPr="00086A69">
        <w:rPr>
          <w:rFonts w:ascii="Arial" w:eastAsia="Times New Roman" w:hAnsi="Arial" w:cs="Arial"/>
          <w:sz w:val="23"/>
          <w:szCs w:val="23"/>
          <w:lang w:eastAsia="tr-TR"/>
        </w:rPr>
        <w:t>öğrencileri için, uluslararası geçerliliği, ilgili akademik birim tarafından kabul edilen diğer sınavların sonuçları da yüzlük sisteme dönüştürülerek kabul edilecektir.</w:t>
      </w:r>
      <w:r w:rsidRPr="00086A69">
        <w:rPr>
          <w:rFonts w:ascii="Arial" w:eastAsia="Times New Roman" w:hAnsi="Arial" w:cs="Arial"/>
          <w:sz w:val="23"/>
          <w:szCs w:val="23"/>
          <w:lang w:eastAsia="tr-TR"/>
        </w:rPr>
        <w:br/>
      </w:r>
      <w:r w:rsidRPr="00086A69">
        <w:rPr>
          <w:rFonts w:ascii="Arial" w:eastAsia="Times New Roman" w:hAnsi="Arial" w:cs="Arial"/>
          <w:b/>
          <w:bCs/>
          <w:sz w:val="23"/>
          <w:szCs w:val="23"/>
          <w:lang w:eastAsia="tr-TR"/>
        </w:rPr>
        <w:t> </w:t>
      </w:r>
      <w:r w:rsidRPr="00086A69">
        <w:rPr>
          <w:rFonts w:ascii="Arial" w:eastAsia="Times New Roman" w:hAnsi="Arial" w:cs="Arial"/>
          <w:sz w:val="23"/>
          <w:szCs w:val="23"/>
          <w:lang w:eastAsia="tr-TR"/>
        </w:rPr>
        <w:br/>
      </w:r>
      <w:r w:rsidRPr="00086A69">
        <w:rPr>
          <w:rFonts w:ascii="Arial" w:eastAsia="Times New Roman" w:hAnsi="Arial" w:cs="Arial"/>
          <w:b/>
          <w:bCs/>
          <w:sz w:val="23"/>
          <w:szCs w:val="23"/>
          <w:lang w:eastAsia="tr-TR"/>
        </w:rPr>
        <w:t>*CEFR Eşdeğerlikleri</w:t>
      </w:r>
      <w:r w:rsidRPr="00086A69">
        <w:rPr>
          <w:rFonts w:ascii="Arial" w:eastAsia="Times New Roman" w:hAnsi="Arial" w:cs="Arial"/>
          <w:sz w:val="23"/>
          <w:szCs w:val="23"/>
          <w:lang w:eastAsia="tr-TR"/>
        </w:rPr>
        <w:br/>
        <w:t>C2- 100</w:t>
      </w:r>
      <w:r w:rsidRPr="00086A69">
        <w:rPr>
          <w:rFonts w:ascii="Arial" w:eastAsia="Times New Roman" w:hAnsi="Arial" w:cs="Arial"/>
          <w:sz w:val="23"/>
          <w:szCs w:val="23"/>
          <w:lang w:eastAsia="tr-TR"/>
        </w:rPr>
        <w:br/>
        <w:t>C1- 90</w:t>
      </w:r>
      <w:r w:rsidRPr="00086A69">
        <w:rPr>
          <w:rFonts w:ascii="Arial" w:eastAsia="Times New Roman" w:hAnsi="Arial" w:cs="Arial"/>
          <w:sz w:val="23"/>
          <w:szCs w:val="23"/>
          <w:lang w:eastAsia="tr-TR"/>
        </w:rPr>
        <w:br/>
        <w:t>B2- 75</w:t>
      </w:r>
      <w:r w:rsidRPr="00086A69">
        <w:rPr>
          <w:rFonts w:ascii="Arial" w:eastAsia="Times New Roman" w:hAnsi="Arial" w:cs="Arial"/>
          <w:sz w:val="23"/>
          <w:szCs w:val="23"/>
          <w:lang w:eastAsia="tr-TR"/>
        </w:rPr>
        <w:br/>
        <w:t>B1 – 60</w:t>
      </w:r>
      <w:r w:rsidRPr="00086A69">
        <w:rPr>
          <w:rFonts w:ascii="Arial" w:eastAsia="Times New Roman" w:hAnsi="Arial" w:cs="Arial"/>
          <w:sz w:val="23"/>
          <w:szCs w:val="23"/>
          <w:lang w:eastAsia="tr-TR"/>
        </w:rPr>
        <w:br/>
        <w:t>A2 – 45</w:t>
      </w:r>
    </w:p>
    <w:p w:rsidR="00086A69" w:rsidRPr="00086A69"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GENEL HÜKÜMLER</w:t>
      </w:r>
    </w:p>
    <w:p w:rsidR="00086A69" w:rsidRPr="00086A69" w:rsidRDefault="00086A69" w:rsidP="00995E02">
      <w:pPr>
        <w:numPr>
          <w:ilvl w:val="0"/>
          <w:numId w:val="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Erasmus öğrenci öğrenim hareketliliği, Standart veya Genişletilmiş Erasmus Üniversite Beyannamesi ve yükseköğretim kurumunun Erasmus değişimi yapmak üzere var olan ikili anlaşmaları çerçevesinde gerçekleştirilir.</w:t>
      </w:r>
    </w:p>
    <w:p w:rsidR="00086A69" w:rsidRPr="00086A69" w:rsidRDefault="00086A69" w:rsidP="00995E02">
      <w:pPr>
        <w:numPr>
          <w:ilvl w:val="0"/>
          <w:numId w:val="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xml:space="preserve">Faaliyet, yükseköğretim kurumunda kayıtlı öğrencinin öğreniminin bir bölümünü ikili anlaşma ile ortak olunan yurtdışındaki yükseköğretim kurumunda gerçekleştirmesidir. Faaliyet süresi aynı akademik yıl içerisinde tamamlanabilecek </w:t>
      </w:r>
      <w:r w:rsidR="002A7FCA">
        <w:rPr>
          <w:rFonts w:ascii="Arial" w:eastAsia="Times New Roman" w:hAnsi="Arial" w:cs="Arial"/>
          <w:sz w:val="23"/>
          <w:szCs w:val="23"/>
          <w:lang w:eastAsia="tr-TR"/>
        </w:rPr>
        <w:t>2</w:t>
      </w:r>
      <w:r w:rsidRPr="00086A69">
        <w:rPr>
          <w:rFonts w:ascii="Arial" w:eastAsia="Times New Roman" w:hAnsi="Arial" w:cs="Arial"/>
          <w:sz w:val="23"/>
          <w:szCs w:val="23"/>
          <w:lang w:eastAsia="tr-TR"/>
        </w:rPr>
        <w:t xml:space="preserve"> ila 12 ay arasında</w:t>
      </w:r>
      <w:r w:rsidR="00CF178F">
        <w:rPr>
          <w:rFonts w:ascii="Arial" w:eastAsia="Times New Roman" w:hAnsi="Arial" w:cs="Arial"/>
          <w:sz w:val="23"/>
          <w:szCs w:val="23"/>
          <w:lang w:eastAsia="tr-TR"/>
        </w:rPr>
        <w:t xml:space="preserve"> kesintisiz </w:t>
      </w:r>
      <w:r w:rsidRPr="00086A69">
        <w:rPr>
          <w:rFonts w:ascii="Arial" w:eastAsia="Times New Roman" w:hAnsi="Arial" w:cs="Arial"/>
          <w:sz w:val="23"/>
          <w:szCs w:val="23"/>
          <w:lang w:eastAsia="tr-TR"/>
        </w:rPr>
        <w:t>bir süre (1, 2 veya bazı ülkelerin sis</w:t>
      </w:r>
      <w:r w:rsidR="00CF178F">
        <w:rPr>
          <w:rFonts w:ascii="Arial" w:eastAsia="Times New Roman" w:hAnsi="Arial" w:cs="Arial"/>
          <w:sz w:val="23"/>
          <w:szCs w:val="23"/>
          <w:lang w:eastAsia="tr-TR"/>
        </w:rPr>
        <w:t>temlerine göre 3 dönem) gerçekleşmelidir</w:t>
      </w:r>
      <w:r w:rsidR="00921777">
        <w:rPr>
          <w:rFonts w:ascii="Arial" w:eastAsia="Times New Roman" w:hAnsi="Arial" w:cs="Arial"/>
          <w:sz w:val="23"/>
          <w:szCs w:val="23"/>
          <w:lang w:eastAsia="tr-TR"/>
        </w:rPr>
        <w:t>.</w:t>
      </w:r>
    </w:p>
    <w:p w:rsidR="00086A69" w:rsidRPr="00086A69" w:rsidRDefault="00086A69" w:rsidP="00995E02">
      <w:pPr>
        <w:numPr>
          <w:ilvl w:val="0"/>
          <w:numId w:val="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Ön lisans ve lisans programlarının birinci sınıfında okuyan öğrenciler Erasmus öğrenim hareketliliği faaliyetinden yararlanamaz. (Birinci sınıfta okurken başvurularak, ikinci sınıftayken hareketlilikten yararlanılabilinir).</w:t>
      </w:r>
    </w:p>
    <w:p w:rsidR="00086A69" w:rsidRPr="00086A69" w:rsidRDefault="00086A69" w:rsidP="00995E02">
      <w:pPr>
        <w:numPr>
          <w:ilvl w:val="0"/>
          <w:numId w:val="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xml:space="preserve">Faaliyete katılacak öğrencilerin </w:t>
      </w:r>
      <w:r w:rsidRPr="00BF62FB">
        <w:rPr>
          <w:rFonts w:ascii="Arial" w:eastAsia="Times New Roman" w:hAnsi="Arial" w:cs="Arial"/>
          <w:b/>
          <w:sz w:val="23"/>
          <w:szCs w:val="23"/>
          <w:lang w:eastAsia="tr-TR"/>
        </w:rPr>
        <w:t>tam zamanlı</w:t>
      </w:r>
      <w:r w:rsidRPr="00086A69">
        <w:rPr>
          <w:rFonts w:ascii="Arial" w:eastAsia="Times New Roman" w:hAnsi="Arial" w:cs="Arial"/>
          <w:sz w:val="23"/>
          <w:szCs w:val="23"/>
          <w:lang w:eastAsia="tr-TR"/>
        </w:rPr>
        <w:t xml:space="preserve"> öğrenciler olması gerekir. Öğrencilerin diploma/derecelerinin gerektirdiği çalışmaları yurtdışında yapmak </w:t>
      </w:r>
      <w:r w:rsidRPr="00086A69">
        <w:rPr>
          <w:rFonts w:ascii="Arial" w:eastAsia="Times New Roman" w:hAnsi="Arial" w:cs="Arial"/>
          <w:sz w:val="23"/>
          <w:szCs w:val="23"/>
          <w:lang w:eastAsia="tr-TR"/>
        </w:rPr>
        <w:lastRenderedPageBreak/>
        <w:t>üzere bir yarıyıl için 30, bir tam akademik yıl için 60 AKTS kredisine denk gelen programı takip etmek üzere gönderilmesi beklenir. Takip edilen programda başarılı olunan kredilere tam akademik tanınma sağlanır, başarısız olunan krediler bir sonraki akademik yıl içerisinde tekrar edilir.</w:t>
      </w:r>
    </w:p>
    <w:p w:rsidR="00086A69" w:rsidRPr="00086A69" w:rsidRDefault="00086A69" w:rsidP="00995E02">
      <w:pPr>
        <w:numPr>
          <w:ilvl w:val="0"/>
          <w:numId w:val="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Öğrencilerin, başvurmayı düşündükleri üniversitelerin </w:t>
      </w:r>
      <w:r w:rsidRPr="00086A69">
        <w:rPr>
          <w:rFonts w:ascii="Arial" w:eastAsia="Times New Roman" w:hAnsi="Arial" w:cs="Arial"/>
          <w:b/>
          <w:bCs/>
          <w:sz w:val="23"/>
          <w:szCs w:val="23"/>
          <w:lang w:eastAsia="tr-TR"/>
        </w:rPr>
        <w:t>başvuru</w:t>
      </w:r>
      <w:r w:rsidR="00BF62FB">
        <w:rPr>
          <w:rFonts w:ascii="Arial" w:eastAsia="Times New Roman" w:hAnsi="Arial" w:cs="Arial"/>
          <w:b/>
          <w:bCs/>
          <w:sz w:val="23"/>
          <w:szCs w:val="23"/>
          <w:lang w:eastAsia="tr-TR"/>
        </w:rPr>
        <w:t xml:space="preserve"> </w:t>
      </w:r>
      <w:r w:rsidRPr="00086A69">
        <w:rPr>
          <w:rFonts w:ascii="Arial" w:eastAsia="Times New Roman" w:hAnsi="Arial" w:cs="Arial"/>
          <w:sz w:val="23"/>
          <w:szCs w:val="23"/>
          <w:lang w:eastAsia="tr-TR"/>
        </w:rPr>
        <w:t>ve </w:t>
      </w:r>
      <w:r w:rsidRPr="00086A69">
        <w:rPr>
          <w:rFonts w:ascii="Arial" w:eastAsia="Times New Roman" w:hAnsi="Arial" w:cs="Arial"/>
          <w:b/>
          <w:bCs/>
          <w:sz w:val="23"/>
          <w:szCs w:val="23"/>
          <w:lang w:eastAsia="tr-TR"/>
        </w:rPr>
        <w:t>dil koşullarını</w:t>
      </w:r>
      <w:r w:rsidRPr="00086A69">
        <w:rPr>
          <w:rFonts w:ascii="Arial" w:eastAsia="Times New Roman" w:hAnsi="Arial" w:cs="Arial"/>
          <w:sz w:val="23"/>
          <w:szCs w:val="23"/>
          <w:lang w:eastAsia="tr-TR"/>
        </w:rPr>
        <w:t> öğrenmeleri gerekmektedir. Kurumlar her yıl dil şartlarını değiştirebileceklerinden, kurumlar arası anlaşmalarda yazan dil koşullarına ek olarak en güncel ve kesin bilgiye ulaşmak için, </w:t>
      </w:r>
      <w:r w:rsidRPr="00086A69">
        <w:rPr>
          <w:rFonts w:ascii="Arial" w:eastAsia="Times New Roman" w:hAnsi="Arial" w:cs="Arial"/>
          <w:b/>
          <w:bCs/>
          <w:sz w:val="23"/>
          <w:szCs w:val="23"/>
          <w:lang w:eastAsia="tr-TR"/>
        </w:rPr>
        <w:t>karşı kurumların web sayfalarını kontrol</w:t>
      </w:r>
      <w:r w:rsidRPr="00086A69">
        <w:rPr>
          <w:rFonts w:ascii="Arial" w:eastAsia="Times New Roman" w:hAnsi="Arial" w:cs="Arial"/>
          <w:sz w:val="23"/>
          <w:szCs w:val="23"/>
          <w:lang w:eastAsia="tr-TR"/>
        </w:rPr>
        <w:t> etmesi çok önemlidir.</w:t>
      </w:r>
      <w:r w:rsidR="00996E04">
        <w:rPr>
          <w:rFonts w:ascii="Arial" w:eastAsia="Times New Roman" w:hAnsi="Arial" w:cs="Arial"/>
          <w:sz w:val="23"/>
          <w:szCs w:val="23"/>
          <w:lang w:eastAsia="tr-TR"/>
        </w:rPr>
        <w:t xml:space="preserve"> Bu nedenle yerleştirmeler yapılırken üniversitelerin talep ettiği dil şartı göz önünde bulundurulur.</w:t>
      </w:r>
    </w:p>
    <w:p w:rsidR="00086A69" w:rsidRPr="00086A69" w:rsidRDefault="00086A69" w:rsidP="00995E02">
      <w:pPr>
        <w:numPr>
          <w:ilvl w:val="0"/>
          <w:numId w:val="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Öğrencilerin, başvurmayı düşündükleri üniversitelerin </w:t>
      </w:r>
      <w:r w:rsidRPr="00086A69">
        <w:rPr>
          <w:rFonts w:ascii="Arial" w:eastAsia="Times New Roman" w:hAnsi="Arial" w:cs="Arial"/>
          <w:b/>
          <w:bCs/>
          <w:sz w:val="23"/>
          <w:szCs w:val="23"/>
          <w:lang w:eastAsia="tr-TR"/>
        </w:rPr>
        <w:t>akademik takvimlerini </w:t>
      </w:r>
      <w:r w:rsidRPr="00086A69">
        <w:rPr>
          <w:rFonts w:ascii="Arial" w:eastAsia="Times New Roman" w:hAnsi="Arial" w:cs="Arial"/>
          <w:sz w:val="23"/>
          <w:szCs w:val="23"/>
          <w:lang w:eastAsia="tr-TR"/>
        </w:rPr>
        <w:t>incelemeleri gereklidir. Hem akademik takvim çakışmaları hem de bazı üniversitelerin öğrencileri belirle dönemlerde kabul etmesinden ötürü bu inceleme önem taşımaktadır.</w:t>
      </w:r>
      <w:r w:rsidR="00BF62FB" w:rsidRPr="00BF62FB">
        <w:rPr>
          <w:rFonts w:ascii="Arial" w:eastAsia="Times New Roman" w:hAnsi="Arial" w:cs="Arial"/>
          <w:b/>
          <w:sz w:val="23"/>
          <w:szCs w:val="23"/>
          <w:lang w:eastAsia="tr-TR"/>
        </w:rPr>
        <w:t xml:space="preserve"> </w:t>
      </w:r>
      <w:r w:rsidR="00BF62FB" w:rsidRPr="00DD446C">
        <w:rPr>
          <w:rFonts w:ascii="Arial" w:eastAsia="Times New Roman" w:hAnsi="Arial" w:cs="Arial"/>
          <w:b/>
          <w:sz w:val="23"/>
          <w:szCs w:val="23"/>
          <w:lang w:eastAsia="tr-TR"/>
        </w:rPr>
        <w:t>Öğrencilerimizin tercih edecekleri üniversitelere başvuruları sırasında aşağıda açıklayacağımız ilan takvimini kontrol edip tercihlerini buna göre yapmaları gerekmektedir.</w:t>
      </w:r>
    </w:p>
    <w:p w:rsidR="00086A69" w:rsidRPr="00086A69" w:rsidRDefault="00086A69" w:rsidP="00995E02">
      <w:pPr>
        <w:numPr>
          <w:ilvl w:val="0"/>
          <w:numId w:val="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Gidilmesi planlanan üniversite ile </w:t>
      </w:r>
      <w:r w:rsidRPr="00086A69">
        <w:rPr>
          <w:rFonts w:ascii="Arial" w:eastAsia="Times New Roman" w:hAnsi="Arial" w:cs="Arial"/>
          <w:b/>
          <w:bCs/>
          <w:sz w:val="23"/>
          <w:szCs w:val="23"/>
          <w:lang w:eastAsia="tr-TR"/>
        </w:rPr>
        <w:t>ders uyumlulukları</w:t>
      </w:r>
      <w:r w:rsidRPr="00086A69">
        <w:rPr>
          <w:rFonts w:ascii="Arial" w:eastAsia="Times New Roman" w:hAnsi="Arial" w:cs="Arial"/>
          <w:sz w:val="23"/>
          <w:szCs w:val="23"/>
          <w:lang w:eastAsia="tr-TR"/>
        </w:rPr>
        <w:t xml:space="preserve"> kontrol edilmeli, konuyla ilgili </w:t>
      </w:r>
      <w:r w:rsidR="00BF62FB">
        <w:rPr>
          <w:rFonts w:ascii="Arial" w:eastAsia="Times New Roman" w:hAnsi="Arial" w:cs="Arial"/>
          <w:sz w:val="23"/>
          <w:szCs w:val="23"/>
          <w:lang w:eastAsia="tr-TR"/>
        </w:rPr>
        <w:t xml:space="preserve">Fakülte/Enstitü/Bölüm </w:t>
      </w:r>
      <w:r w:rsidRPr="00086A69">
        <w:rPr>
          <w:rFonts w:ascii="Arial" w:eastAsia="Times New Roman" w:hAnsi="Arial" w:cs="Arial"/>
          <w:sz w:val="23"/>
          <w:szCs w:val="23"/>
          <w:lang w:eastAsia="tr-TR"/>
        </w:rPr>
        <w:t>Erasmus Koordinatörüne danışılmalıdır.</w:t>
      </w:r>
    </w:p>
    <w:p w:rsidR="00086A69" w:rsidRPr="00086A69" w:rsidRDefault="00086A69" w:rsidP="00995E02">
      <w:pPr>
        <w:numPr>
          <w:ilvl w:val="0"/>
          <w:numId w:val="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Başvuru tesliminden sonra </w:t>
      </w:r>
      <w:r w:rsidRPr="00086A69">
        <w:rPr>
          <w:rFonts w:ascii="Arial" w:eastAsia="Times New Roman" w:hAnsi="Arial" w:cs="Arial"/>
          <w:b/>
          <w:bCs/>
          <w:sz w:val="23"/>
          <w:szCs w:val="23"/>
          <w:lang w:eastAsia="tr-TR"/>
        </w:rPr>
        <w:t>tercih değişikliği yapılamayacağından</w:t>
      </w:r>
      <w:r w:rsidR="00BF62FB">
        <w:rPr>
          <w:rFonts w:ascii="Arial" w:eastAsia="Times New Roman" w:hAnsi="Arial" w:cs="Arial"/>
          <w:b/>
          <w:bCs/>
          <w:sz w:val="23"/>
          <w:szCs w:val="23"/>
          <w:lang w:eastAsia="tr-TR"/>
        </w:rPr>
        <w:t xml:space="preserve"> </w:t>
      </w:r>
      <w:r w:rsidRPr="00086A69">
        <w:rPr>
          <w:rFonts w:ascii="Arial" w:eastAsia="Times New Roman" w:hAnsi="Arial" w:cs="Arial"/>
          <w:sz w:val="23"/>
          <w:szCs w:val="23"/>
          <w:lang w:eastAsia="tr-TR"/>
        </w:rPr>
        <w:t>tercihlerinizi yaparken dikkatli olmanız önem taşımaktadır</w:t>
      </w:r>
    </w:p>
    <w:p w:rsidR="00086A69" w:rsidRPr="007E1886" w:rsidRDefault="00086A69" w:rsidP="00995E02">
      <w:pPr>
        <w:numPr>
          <w:ilvl w:val="0"/>
          <w:numId w:val="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Ankara Üniversitesi tarafından Erasmus Programına yerleştirilmiş olmanız, karşı kurum tarafından kabul edileceğiniz anlamına gelmemektedir.</w:t>
      </w:r>
      <w:r w:rsidRPr="007E1886">
        <w:rPr>
          <w:rFonts w:ascii="Arial" w:eastAsia="Times New Roman" w:hAnsi="Arial" w:cs="Arial"/>
          <w:b/>
          <w:bCs/>
          <w:sz w:val="23"/>
          <w:szCs w:val="23"/>
          <w:lang w:eastAsia="tr-TR"/>
        </w:rPr>
        <w:t> </w:t>
      </w:r>
      <w:r w:rsidRPr="007E1886">
        <w:rPr>
          <w:rFonts w:ascii="Arial" w:eastAsia="Times New Roman" w:hAnsi="Arial" w:cs="Arial"/>
          <w:sz w:val="23"/>
          <w:szCs w:val="23"/>
          <w:lang w:eastAsia="tr-TR"/>
        </w:rPr>
        <w:br/>
        <w:t> </w:t>
      </w:r>
      <w:r w:rsidRPr="007E1886">
        <w:rPr>
          <w:rFonts w:ascii="Arial" w:eastAsia="Times New Roman" w:hAnsi="Arial" w:cs="Arial"/>
          <w:sz w:val="23"/>
          <w:szCs w:val="23"/>
          <w:lang w:eastAsia="tr-TR"/>
        </w:rPr>
        <w:br/>
      </w:r>
      <w:r w:rsidRPr="007E1886">
        <w:rPr>
          <w:rFonts w:ascii="Arial" w:eastAsia="Times New Roman" w:hAnsi="Arial" w:cs="Arial"/>
          <w:b/>
          <w:bCs/>
          <w:sz w:val="23"/>
          <w:szCs w:val="23"/>
          <w:u w:val="single"/>
          <w:lang w:eastAsia="tr-TR"/>
        </w:rPr>
        <w:t>ERASMUS ÖĞRENİM HAREKETLİLİĞİ İÇİN GEREKEN ASGARİ ŞARTLAR</w:t>
      </w:r>
      <w:r w:rsidRPr="007E1886">
        <w:rPr>
          <w:rFonts w:ascii="Arial" w:eastAsia="Times New Roman" w:hAnsi="Arial" w:cs="Arial"/>
          <w:sz w:val="23"/>
          <w:szCs w:val="23"/>
          <w:lang w:eastAsia="tr-TR"/>
        </w:rPr>
        <w:br/>
      </w:r>
      <w:r w:rsidRPr="007E1886">
        <w:rPr>
          <w:rFonts w:ascii="Arial" w:eastAsia="Times New Roman" w:hAnsi="Arial" w:cs="Arial"/>
          <w:b/>
          <w:bCs/>
          <w:sz w:val="23"/>
          <w:szCs w:val="23"/>
          <w:lang w:eastAsia="tr-TR"/>
        </w:rPr>
        <w:t> </w:t>
      </w:r>
      <w:r w:rsidRPr="007E1886">
        <w:rPr>
          <w:rFonts w:ascii="Arial" w:eastAsia="Times New Roman" w:hAnsi="Arial" w:cs="Arial"/>
          <w:sz w:val="23"/>
          <w:szCs w:val="23"/>
          <w:lang w:eastAsia="tr-TR"/>
        </w:rPr>
        <w:t>Yararlanıcının tabiiyetine ilişkin şartın sağlanması esastır:</w:t>
      </w:r>
    </w:p>
    <w:p w:rsidR="00086A69" w:rsidRPr="00086A69" w:rsidRDefault="00086A69" w:rsidP="00995E02">
      <w:pPr>
        <w:numPr>
          <w:ilvl w:val="0"/>
          <w:numId w:val="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Türkiye Cumhuriyeti vatandaşı olmak,</w:t>
      </w:r>
    </w:p>
    <w:p w:rsidR="00086A69" w:rsidRPr="00086A69" w:rsidRDefault="00086A69" w:rsidP="00995E02">
      <w:pPr>
        <w:numPr>
          <w:ilvl w:val="0"/>
          <w:numId w:val="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xml:space="preserve">Başka ülkelerin vatandaşı olmakla birlikte </w:t>
      </w:r>
      <w:r w:rsidR="00997751">
        <w:rPr>
          <w:rFonts w:ascii="Arial" w:eastAsia="Times New Roman" w:hAnsi="Arial" w:cs="Arial"/>
          <w:sz w:val="23"/>
          <w:szCs w:val="23"/>
          <w:lang w:eastAsia="tr-TR"/>
        </w:rPr>
        <w:t>Ankara Üniversitesi’nde</w:t>
      </w:r>
      <w:r w:rsidRPr="00086A69">
        <w:rPr>
          <w:rFonts w:ascii="Arial" w:eastAsia="Times New Roman" w:hAnsi="Arial" w:cs="Arial"/>
          <w:sz w:val="23"/>
          <w:szCs w:val="23"/>
          <w:lang w:eastAsia="tr-TR"/>
        </w:rPr>
        <w:t xml:space="preserve"> yükseköğretim kurumlarında kayıtlı öğrenci olmak</w:t>
      </w:r>
    </w:p>
    <w:p w:rsidR="00086A69" w:rsidRPr="00086A69"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Bu şartı takiben aşağıdaki hususlar sağlanmalıdır.</w:t>
      </w:r>
    </w:p>
    <w:p w:rsidR="00086A69" w:rsidRPr="00997751" w:rsidRDefault="00086A69" w:rsidP="00995E02">
      <w:pPr>
        <w:numPr>
          <w:ilvl w:val="0"/>
          <w:numId w:val="4"/>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Öğrencinin üniversite bünyesinde örgün eğitim kademelerinin herhangi birinde (birinci, ikinci veya üçüncü kademe) bir yükseköğretim programına kayıtlı, tam zamanlı öğrenci olması</w:t>
      </w:r>
    </w:p>
    <w:p w:rsidR="00086A69" w:rsidRPr="00086A69" w:rsidRDefault="00086A69" w:rsidP="00995E02">
      <w:pPr>
        <w:numPr>
          <w:ilvl w:val="0"/>
          <w:numId w:val="5"/>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lastRenderedPageBreak/>
        <w:t>Birinci kademe (ön lisans, lisans) öğrencilerinin kümülatif akademik not ortalamasının asgari 2.20/4 ya da 72/100 olması</w:t>
      </w:r>
    </w:p>
    <w:p w:rsidR="00086A69" w:rsidRPr="00086A69" w:rsidRDefault="00086A69" w:rsidP="00995E02">
      <w:pPr>
        <w:numPr>
          <w:ilvl w:val="0"/>
          <w:numId w:val="5"/>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İkinci (yüksek lisans) ve üçüncü kademe (doktora) öğrencilerinin kümülatif akademik not ortalamasının asgari 2.5/4 ya da 75/100 olması</w:t>
      </w:r>
    </w:p>
    <w:p w:rsidR="00086A69" w:rsidRDefault="00086A69" w:rsidP="00995E02">
      <w:pPr>
        <w:pStyle w:val="ListeParagraf"/>
        <w:numPr>
          <w:ilvl w:val="0"/>
          <w:numId w:val="5"/>
        </w:numPr>
        <w:shd w:val="clear" w:color="auto" w:fill="FFFFFF"/>
        <w:spacing w:after="300" w:line="360" w:lineRule="auto"/>
        <w:rPr>
          <w:rFonts w:ascii="Arial" w:eastAsia="Times New Roman" w:hAnsi="Arial" w:cs="Arial"/>
          <w:sz w:val="23"/>
          <w:szCs w:val="23"/>
          <w:lang w:eastAsia="tr-TR"/>
        </w:rPr>
      </w:pPr>
      <w:r w:rsidRPr="00975941">
        <w:rPr>
          <w:rFonts w:ascii="Arial" w:eastAsia="Times New Roman" w:hAnsi="Arial" w:cs="Arial"/>
          <w:sz w:val="23"/>
          <w:szCs w:val="23"/>
          <w:lang w:eastAsia="tr-TR"/>
        </w:rPr>
        <w:t>Öğrencilerin notlarının 4’lük sistemden 100’lük sisteme uyarlanışı, Ankara Üniversitesi Öğrenci İşleri Daire Başkanlığınca uygulanan dönüştürme tablosuna göre yapılacaktır.</w:t>
      </w:r>
    </w:p>
    <w:p w:rsidR="00975941" w:rsidRPr="00975941" w:rsidRDefault="00975941" w:rsidP="00995E02">
      <w:pPr>
        <w:pStyle w:val="ListeParagraf"/>
        <w:numPr>
          <w:ilvl w:val="0"/>
          <w:numId w:val="5"/>
        </w:numPr>
        <w:shd w:val="clear" w:color="auto" w:fill="FFFFFF"/>
        <w:spacing w:after="300" w:line="360" w:lineRule="auto"/>
        <w:rPr>
          <w:rFonts w:ascii="Arial" w:eastAsia="Times New Roman" w:hAnsi="Arial" w:cs="Arial"/>
          <w:sz w:val="23"/>
          <w:szCs w:val="23"/>
          <w:lang w:eastAsia="tr-TR"/>
        </w:rPr>
      </w:pPr>
      <w:r>
        <w:rPr>
          <w:rFonts w:ascii="Arial" w:eastAsia="Times New Roman" w:hAnsi="Arial" w:cs="Arial"/>
          <w:sz w:val="23"/>
          <w:szCs w:val="23"/>
          <w:lang w:eastAsia="tr-TR"/>
        </w:rPr>
        <w:t xml:space="preserve">Kayıt donduran öğrenciler, kayıt dondurdukları dönemde Erasmus öğrenim hareketlilği gerçekleştiremez. Ancak öğrenciler kayıt dondurulan dönemde başvuru yapıp, kaydını aktifleştirdiğinde </w:t>
      </w:r>
      <w:r w:rsidR="002E6526">
        <w:rPr>
          <w:rFonts w:ascii="Arial" w:eastAsia="Times New Roman" w:hAnsi="Arial" w:cs="Arial"/>
          <w:sz w:val="23"/>
          <w:szCs w:val="23"/>
          <w:lang w:eastAsia="tr-TR"/>
        </w:rPr>
        <w:t>faaliyetten yararlanabilriler</w:t>
      </w:r>
      <w:r>
        <w:rPr>
          <w:rFonts w:ascii="Arial" w:eastAsia="Times New Roman" w:hAnsi="Arial" w:cs="Arial"/>
          <w:sz w:val="23"/>
          <w:szCs w:val="23"/>
          <w:lang w:eastAsia="tr-TR"/>
        </w:rPr>
        <w:t>.</w:t>
      </w:r>
    </w:p>
    <w:p w:rsidR="00086A69" w:rsidRPr="00086A69" w:rsidRDefault="00086A69" w:rsidP="00995E02">
      <w:pPr>
        <w:numPr>
          <w:ilvl w:val="0"/>
          <w:numId w:val="6"/>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Öğrencinin disiplin cezası alması veya alttan dersi olması gibi sebepler Erasmus programından faydalanmasına mani değildir.</w:t>
      </w:r>
    </w:p>
    <w:p w:rsidR="00086A69" w:rsidRPr="00086A69" w:rsidRDefault="00086A69" w:rsidP="00995E02">
      <w:pPr>
        <w:numPr>
          <w:ilvl w:val="0"/>
          <w:numId w:val="6"/>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Bir öğrenci Erasmus öğrenim faaliyetinden, aynı öğrenim kademesi içinde (lisans, yüksek lisans veya doktora) toplamda 12 aya kadar hibe alarak faydalanabilir. </w:t>
      </w:r>
      <w:r w:rsidRPr="00086A69">
        <w:rPr>
          <w:rFonts w:ascii="Arial" w:eastAsia="Times New Roman" w:hAnsi="Arial" w:cs="Arial"/>
          <w:sz w:val="23"/>
          <w:szCs w:val="23"/>
          <w:lang w:eastAsia="tr-TR"/>
        </w:rPr>
        <w:t>Mevcut öğrenim kademesi içerisinde daha önce faaliyetlerden yararlanılmışsa, yeni faaliyetle beraber toplam süre 12 ayı geçmemelidir. </w:t>
      </w:r>
      <w:r w:rsidRPr="00086A69">
        <w:rPr>
          <w:rFonts w:ascii="Arial" w:eastAsia="Times New Roman" w:hAnsi="Arial" w:cs="Arial"/>
          <w:b/>
          <w:bCs/>
          <w:sz w:val="23"/>
          <w:szCs w:val="23"/>
          <w:lang w:eastAsia="tr-TR"/>
        </w:rPr>
        <w:t>Önceki bir kademedeyken öğrenim hareketliliği hibesi alan bir öğrenci, sonraki bir kademede yine hibe alarak Erasmus öğrenim hareketliliği faaliyeti gerçekleştirebilir. Staj hareketliliği faaliyetinden faydalanılmış olması, bir kez de öğrenim hareketliliği faaliyetinden faydalanılmasına engel değildir. Ancak öncelik daha önce Erasmus faaliyetinden yararlanmamış olan öğrenciye verilir. Ayrıca, öğrenim hareketliliği faaliyeti için alınabilecek hibenin üst sınırı, varsa daha önceki staj hareketliliği süresini 12 aya tamamlayacak süredir. Aynı kademede toplam 12 ayı aşan faaliyet süresi için hibe ödenmez.</w:t>
      </w:r>
    </w:p>
    <w:p w:rsidR="00086A69" w:rsidRPr="00086A69" w:rsidRDefault="00086A69" w:rsidP="00995E02">
      <w:pPr>
        <w:numPr>
          <w:ilvl w:val="0"/>
          <w:numId w:val="6"/>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Öğrencilerin puan sıralaması, anabilim dalı / bölüm / fakültelere / enstitülere /yüksekokullara ayrılan kontenjanlara göre ilgili akademik birim içerisinde yapılır.</w:t>
      </w:r>
    </w:p>
    <w:p w:rsidR="00997751" w:rsidRDefault="00086A69" w:rsidP="00995E02">
      <w:pPr>
        <w:shd w:val="clear" w:color="auto" w:fill="FFFFFF"/>
        <w:spacing w:after="300" w:line="360" w:lineRule="auto"/>
        <w:rPr>
          <w:rFonts w:ascii="Arial" w:eastAsia="Times New Roman" w:hAnsi="Arial" w:cs="Arial"/>
          <w:b/>
          <w:bCs/>
          <w:sz w:val="23"/>
          <w:szCs w:val="23"/>
          <w:u w:val="single"/>
          <w:lang w:eastAsia="tr-TR"/>
        </w:rPr>
      </w:pPr>
      <w:r w:rsidRPr="00086A69">
        <w:rPr>
          <w:rFonts w:ascii="Arial" w:eastAsia="Times New Roman" w:hAnsi="Arial" w:cs="Arial"/>
          <w:sz w:val="23"/>
          <w:szCs w:val="23"/>
          <w:lang w:eastAsia="tr-TR"/>
        </w:rPr>
        <w:t> </w:t>
      </w:r>
      <w:r w:rsidRPr="00086A69">
        <w:rPr>
          <w:rFonts w:ascii="Arial" w:eastAsia="Times New Roman" w:hAnsi="Arial" w:cs="Arial"/>
          <w:sz w:val="23"/>
          <w:szCs w:val="23"/>
          <w:lang w:eastAsia="tr-TR"/>
        </w:rPr>
        <w:br/>
      </w:r>
    </w:p>
    <w:p w:rsidR="00FF4826"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b/>
          <w:bCs/>
          <w:sz w:val="23"/>
          <w:szCs w:val="23"/>
          <w:u w:val="single"/>
          <w:lang w:eastAsia="tr-TR"/>
        </w:rPr>
        <w:t>ERASMUS ÖĞRENİM HAREKETLİLİĞİ DEĞERLENDİRME KRİTERİ</w:t>
      </w:r>
      <w:r w:rsidRPr="00086A69">
        <w:rPr>
          <w:rFonts w:ascii="Arial" w:eastAsia="Times New Roman" w:hAnsi="Arial" w:cs="Arial"/>
          <w:sz w:val="23"/>
          <w:szCs w:val="23"/>
          <w:lang w:eastAsia="tr-TR"/>
        </w:rPr>
        <w:br/>
        <w:t xml:space="preserve">Öğrenci seçimi, ilan edilen değerlendirme ölçütleri ve ağırlıklı puanları dikkate alınarak, en yüksek puanı alan öğrencilerin Erasmus öğrencisi olarak belirlenmesi suretiyle gerçekleştirilir. En yüksek puanı alan öğrenciler bütçe kontenjanı dâhilinde seçilir. </w:t>
      </w:r>
    </w:p>
    <w:p w:rsidR="00086A69" w:rsidRPr="00086A69" w:rsidRDefault="00FF4826" w:rsidP="00995E02">
      <w:pPr>
        <w:shd w:val="clear" w:color="auto" w:fill="FFFFFF"/>
        <w:spacing w:after="300" w:line="360" w:lineRule="auto"/>
        <w:rPr>
          <w:rFonts w:ascii="Arial" w:eastAsia="Times New Roman" w:hAnsi="Arial" w:cs="Arial"/>
          <w:sz w:val="23"/>
          <w:szCs w:val="23"/>
          <w:lang w:eastAsia="tr-TR"/>
        </w:rPr>
      </w:pPr>
      <w:r>
        <w:rPr>
          <w:rFonts w:ascii="Arial" w:eastAsia="Times New Roman" w:hAnsi="Arial" w:cs="Arial"/>
          <w:sz w:val="23"/>
          <w:szCs w:val="23"/>
          <w:lang w:eastAsia="tr-TR"/>
        </w:rPr>
        <w:lastRenderedPageBreak/>
        <w:t>2021-2022 bahar</w:t>
      </w:r>
      <w:r w:rsidR="00086A69" w:rsidRPr="00086A69">
        <w:rPr>
          <w:rFonts w:ascii="Arial" w:eastAsia="Times New Roman" w:hAnsi="Arial" w:cs="Arial"/>
          <w:sz w:val="23"/>
          <w:szCs w:val="23"/>
          <w:lang w:eastAsia="tr-TR"/>
        </w:rPr>
        <w:t xml:space="preserve"> akademik yılı öğrenim hareketliliği başvurularını değerlendirmede kullanılacak değerlendirme ölçütleri ve ağırlıklı puanlar şunlardır:</w:t>
      </w:r>
      <w:r w:rsidR="00086A69" w:rsidRPr="00086A69">
        <w:rPr>
          <w:rFonts w:ascii="Arial" w:eastAsia="Times New Roman" w:hAnsi="Arial" w:cs="Arial"/>
          <w:sz w:val="23"/>
          <w:szCs w:val="23"/>
          <w:lang w:eastAsia="tr-TR"/>
        </w:rPr>
        <w:br/>
      </w:r>
      <w:r w:rsidR="00086A69" w:rsidRPr="00086A69">
        <w:rPr>
          <w:rFonts w:ascii="Arial" w:eastAsia="Times New Roman" w:hAnsi="Arial" w:cs="Arial"/>
          <w:b/>
          <w:bCs/>
          <w:sz w:val="23"/>
          <w:szCs w:val="23"/>
          <w:lang w:eastAsia="tr-TR"/>
        </w:rPr>
        <w:t>Akademik başarı düzeyi                       : % 50</w:t>
      </w:r>
      <w:r w:rsidR="00086A69" w:rsidRPr="00086A69">
        <w:rPr>
          <w:rFonts w:ascii="Arial" w:eastAsia="Times New Roman" w:hAnsi="Arial" w:cs="Arial"/>
          <w:sz w:val="23"/>
          <w:szCs w:val="23"/>
          <w:lang w:eastAsia="tr-TR"/>
        </w:rPr>
        <w:br/>
      </w:r>
      <w:r w:rsidR="00086A69" w:rsidRPr="00086A69">
        <w:rPr>
          <w:rFonts w:ascii="Arial" w:eastAsia="Times New Roman" w:hAnsi="Arial" w:cs="Arial"/>
          <w:b/>
          <w:bCs/>
          <w:sz w:val="23"/>
          <w:szCs w:val="23"/>
          <w:lang w:eastAsia="tr-TR"/>
        </w:rPr>
        <w:t>Dil seviyesi :                                          : % 50</w:t>
      </w:r>
      <w:r w:rsidR="00086A69" w:rsidRPr="00086A69">
        <w:rPr>
          <w:rFonts w:ascii="Arial" w:eastAsia="Times New Roman" w:hAnsi="Arial" w:cs="Arial"/>
          <w:sz w:val="23"/>
          <w:szCs w:val="23"/>
          <w:lang w:eastAsia="tr-TR"/>
        </w:rPr>
        <w:br/>
      </w:r>
      <w:r w:rsidR="00086A69" w:rsidRPr="00086A69">
        <w:rPr>
          <w:rFonts w:ascii="Arial" w:eastAsia="Times New Roman" w:hAnsi="Arial" w:cs="Arial"/>
          <w:b/>
          <w:bCs/>
          <w:sz w:val="23"/>
          <w:szCs w:val="23"/>
          <w:lang w:eastAsia="tr-TR"/>
        </w:rPr>
        <w:t> (Toplam yüz puan üzerinden)</w:t>
      </w:r>
      <w:r w:rsidR="00086A69" w:rsidRPr="00086A69">
        <w:rPr>
          <w:rFonts w:ascii="Arial" w:eastAsia="Times New Roman" w:hAnsi="Arial" w:cs="Arial"/>
          <w:sz w:val="23"/>
          <w:szCs w:val="23"/>
          <w:lang w:eastAsia="tr-TR"/>
        </w:rPr>
        <w:br/>
      </w:r>
      <w:r w:rsidR="00086A69" w:rsidRPr="00086A69">
        <w:rPr>
          <w:rFonts w:ascii="Arial" w:eastAsia="Times New Roman" w:hAnsi="Arial" w:cs="Arial"/>
          <w:b/>
          <w:bCs/>
          <w:sz w:val="23"/>
          <w:szCs w:val="23"/>
          <w:lang w:eastAsia="tr-TR"/>
        </w:rPr>
        <w:t> Engelli öğrencilere ( engelliliğin belgelenmesi kaydıyla) +10 puan</w:t>
      </w:r>
    </w:p>
    <w:p w:rsidR="00086A69" w:rsidRPr="005928CE" w:rsidRDefault="00086A69" w:rsidP="00995E02">
      <w:pPr>
        <w:numPr>
          <w:ilvl w:val="0"/>
          <w:numId w:val="7"/>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Şehit ve Gazi çocuklarına: +1</w:t>
      </w:r>
      <w:r w:rsidR="005928CE">
        <w:rPr>
          <w:rFonts w:ascii="Arial" w:eastAsia="Times New Roman" w:hAnsi="Arial" w:cs="Arial"/>
          <w:b/>
          <w:bCs/>
          <w:sz w:val="23"/>
          <w:szCs w:val="23"/>
          <w:lang w:eastAsia="tr-TR"/>
        </w:rPr>
        <w:t>5</w:t>
      </w:r>
      <w:r w:rsidRPr="00086A69">
        <w:rPr>
          <w:rFonts w:ascii="Arial" w:eastAsia="Times New Roman" w:hAnsi="Arial" w:cs="Arial"/>
          <w:b/>
          <w:bCs/>
          <w:sz w:val="23"/>
          <w:szCs w:val="23"/>
          <w:lang w:eastAsia="tr-TR"/>
        </w:rPr>
        <w:t xml:space="preserve"> puan</w:t>
      </w:r>
      <w:bookmarkStart w:id="1" w:name="_ftnref1"/>
      <w:bookmarkEnd w:id="1"/>
      <w:r w:rsidR="00233EFA">
        <w:rPr>
          <w:rFonts w:ascii="Arial" w:eastAsia="Times New Roman" w:hAnsi="Arial" w:cs="Arial"/>
          <w:b/>
          <w:bCs/>
          <w:sz w:val="23"/>
          <w:szCs w:val="23"/>
          <w:lang w:eastAsia="tr-TR"/>
        </w:rPr>
        <w:t xml:space="preserve"> </w:t>
      </w:r>
      <w:hyperlink r:id="rId12" w:anchor="_ftn1" w:history="1">
        <w:r w:rsidRPr="00086A69">
          <w:rPr>
            <w:rFonts w:ascii="Arial" w:eastAsia="Times New Roman" w:hAnsi="Arial" w:cs="Arial"/>
            <w:b/>
            <w:bCs/>
            <w:sz w:val="23"/>
            <w:szCs w:val="23"/>
            <w:u w:val="single"/>
            <w:lang w:eastAsia="tr-TR"/>
          </w:rPr>
          <w:t>[1]</w:t>
        </w:r>
      </w:hyperlink>
    </w:p>
    <w:p w:rsidR="005928CE" w:rsidRPr="00086A69" w:rsidRDefault="005928CE" w:rsidP="00995E02">
      <w:pPr>
        <w:numPr>
          <w:ilvl w:val="0"/>
          <w:numId w:val="7"/>
        </w:numPr>
        <w:shd w:val="clear" w:color="auto" w:fill="FFFFFF"/>
        <w:spacing w:before="100" w:beforeAutospacing="1" w:after="100" w:afterAutospacing="1" w:line="360" w:lineRule="auto"/>
        <w:rPr>
          <w:rFonts w:ascii="Arial" w:eastAsia="Times New Roman" w:hAnsi="Arial" w:cs="Arial"/>
          <w:sz w:val="23"/>
          <w:szCs w:val="23"/>
          <w:lang w:eastAsia="tr-TR"/>
        </w:rPr>
      </w:pPr>
      <w:r>
        <w:rPr>
          <w:rFonts w:ascii="Arial" w:eastAsia="Times New Roman" w:hAnsi="Arial" w:cs="Arial"/>
          <w:b/>
          <w:bCs/>
          <w:sz w:val="23"/>
          <w:szCs w:val="23"/>
          <w:lang w:eastAsia="tr-TR"/>
        </w:rPr>
        <w:t>2828 sayılı Sosyal Hizmetler kanunu ile 5395 Çocuk koruma kanunu kapsamında haklarında koruma ve bakım kara</w:t>
      </w:r>
      <w:r w:rsidR="00233EFA">
        <w:rPr>
          <w:rFonts w:ascii="Arial" w:eastAsia="Times New Roman" w:hAnsi="Arial" w:cs="Arial"/>
          <w:b/>
          <w:bCs/>
          <w:sz w:val="23"/>
          <w:szCs w:val="23"/>
          <w:lang w:eastAsia="tr-TR"/>
        </w:rPr>
        <w:t>rı alınmış öğrencilere(Aile ve S</w:t>
      </w:r>
      <w:r>
        <w:rPr>
          <w:rFonts w:ascii="Arial" w:eastAsia="Times New Roman" w:hAnsi="Arial" w:cs="Arial"/>
          <w:b/>
          <w:bCs/>
          <w:sz w:val="23"/>
          <w:szCs w:val="23"/>
          <w:lang w:eastAsia="tr-TR"/>
        </w:rPr>
        <w:t>osya</w:t>
      </w:r>
      <w:r w:rsidR="000C6C97">
        <w:rPr>
          <w:rFonts w:ascii="Arial" w:eastAsia="Times New Roman" w:hAnsi="Arial" w:cs="Arial"/>
          <w:b/>
          <w:bCs/>
          <w:sz w:val="23"/>
          <w:szCs w:val="23"/>
          <w:lang w:eastAsia="tr-TR"/>
        </w:rPr>
        <w:t>l</w:t>
      </w:r>
      <w:r w:rsidR="00233EFA">
        <w:rPr>
          <w:rFonts w:ascii="Arial" w:eastAsia="Times New Roman" w:hAnsi="Arial" w:cs="Arial"/>
          <w:b/>
          <w:bCs/>
          <w:sz w:val="23"/>
          <w:szCs w:val="23"/>
          <w:lang w:eastAsia="tr-TR"/>
        </w:rPr>
        <w:t xml:space="preserve"> Politikalar B</w:t>
      </w:r>
      <w:r>
        <w:rPr>
          <w:rFonts w:ascii="Arial" w:eastAsia="Times New Roman" w:hAnsi="Arial" w:cs="Arial"/>
          <w:b/>
          <w:bCs/>
          <w:sz w:val="23"/>
          <w:szCs w:val="23"/>
          <w:lang w:eastAsia="tr-TR"/>
        </w:rPr>
        <w:t>akanlığından belgelenmek ve başvuru sırasında belgelere eklemek kaydıyla) :+10</w:t>
      </w:r>
    </w:p>
    <w:p w:rsidR="00086A69" w:rsidRPr="00086A69" w:rsidRDefault="00086A69" w:rsidP="00995E02">
      <w:pPr>
        <w:numPr>
          <w:ilvl w:val="0"/>
          <w:numId w:val="7"/>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Daha önce yararlanma (hibeli veya hibesiz her bir faaliyet için) : -10 puan</w:t>
      </w:r>
    </w:p>
    <w:p w:rsidR="00086A69" w:rsidRPr="005928CE" w:rsidRDefault="00086A69" w:rsidP="00995E02">
      <w:pPr>
        <w:numPr>
          <w:ilvl w:val="0"/>
          <w:numId w:val="7"/>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Vatandaşı olunan ülkede hareketliliğe katılma: -10 puan</w:t>
      </w:r>
    </w:p>
    <w:p w:rsidR="005928CE" w:rsidRPr="00086A69" w:rsidRDefault="005928CE" w:rsidP="00995E02">
      <w:pPr>
        <w:numPr>
          <w:ilvl w:val="0"/>
          <w:numId w:val="7"/>
        </w:numPr>
        <w:shd w:val="clear" w:color="auto" w:fill="FFFFFF"/>
        <w:spacing w:before="100" w:beforeAutospacing="1" w:after="100" w:afterAutospacing="1" w:line="360" w:lineRule="auto"/>
        <w:rPr>
          <w:rFonts w:ascii="Arial" w:eastAsia="Times New Roman" w:hAnsi="Arial" w:cs="Arial"/>
          <w:sz w:val="23"/>
          <w:szCs w:val="23"/>
          <w:lang w:eastAsia="tr-TR"/>
        </w:rPr>
      </w:pPr>
      <w:r>
        <w:rPr>
          <w:rFonts w:ascii="Arial" w:eastAsia="Times New Roman" w:hAnsi="Arial" w:cs="Arial"/>
          <w:b/>
          <w:bCs/>
          <w:sz w:val="23"/>
          <w:szCs w:val="23"/>
          <w:lang w:eastAsia="tr-TR"/>
        </w:rPr>
        <w:t>Hareketliliğe seçildiği halde, süresinde fer</w:t>
      </w:r>
      <w:r w:rsidR="00190CEC">
        <w:rPr>
          <w:rFonts w:ascii="Arial" w:eastAsia="Times New Roman" w:hAnsi="Arial" w:cs="Arial"/>
          <w:b/>
          <w:bCs/>
          <w:sz w:val="23"/>
          <w:szCs w:val="23"/>
          <w:lang w:eastAsia="tr-TR"/>
        </w:rPr>
        <w:t>agat bildiriminde bulunmaksızın</w:t>
      </w:r>
      <w:r w:rsidR="009A5309">
        <w:rPr>
          <w:rFonts w:ascii="Arial" w:eastAsia="Times New Roman" w:hAnsi="Arial" w:cs="Arial"/>
          <w:b/>
          <w:bCs/>
          <w:sz w:val="23"/>
          <w:szCs w:val="23"/>
          <w:lang w:eastAsia="tr-TR"/>
        </w:rPr>
        <w:t xml:space="preserve"> </w:t>
      </w:r>
      <w:r>
        <w:rPr>
          <w:rFonts w:ascii="Arial" w:eastAsia="Times New Roman" w:hAnsi="Arial" w:cs="Arial"/>
          <w:b/>
          <w:bCs/>
          <w:sz w:val="23"/>
          <w:szCs w:val="23"/>
          <w:lang w:eastAsia="tr-TR"/>
        </w:rPr>
        <w:t>hareketliliğe katılmama:-10</w:t>
      </w:r>
    </w:p>
    <w:p w:rsidR="00086A69" w:rsidRPr="00CC1EBF" w:rsidRDefault="00086A69" w:rsidP="00995E02">
      <w:pPr>
        <w:numPr>
          <w:ilvl w:val="0"/>
          <w:numId w:val="7"/>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Geçtiğimiz yıllarda Üniversitemiz Erasmus Yabancı dil sınavlarına başvurduğu halde girmemiş olanlardan: -5 puan</w:t>
      </w:r>
    </w:p>
    <w:p w:rsidR="00997751" w:rsidRDefault="00086A69" w:rsidP="00995E02">
      <w:pPr>
        <w:shd w:val="clear" w:color="auto" w:fill="FFFFFF"/>
        <w:spacing w:after="300" w:line="360" w:lineRule="auto"/>
        <w:rPr>
          <w:rFonts w:ascii="Arial" w:eastAsia="Times New Roman" w:hAnsi="Arial" w:cs="Arial"/>
          <w:b/>
          <w:bCs/>
          <w:sz w:val="23"/>
          <w:szCs w:val="23"/>
          <w:u w:val="single"/>
          <w:lang w:eastAsia="tr-TR"/>
        </w:rPr>
      </w:pPr>
      <w:r w:rsidRPr="00086A69">
        <w:rPr>
          <w:rFonts w:ascii="Arial" w:eastAsia="Times New Roman" w:hAnsi="Arial" w:cs="Arial"/>
          <w:b/>
          <w:bCs/>
          <w:sz w:val="23"/>
          <w:szCs w:val="23"/>
          <w:lang w:eastAsia="tr-TR"/>
        </w:rPr>
        <w:t> </w:t>
      </w:r>
      <w:r w:rsidRPr="00086A69">
        <w:rPr>
          <w:rFonts w:ascii="Arial" w:eastAsia="Times New Roman" w:hAnsi="Arial" w:cs="Arial"/>
          <w:sz w:val="23"/>
          <w:szCs w:val="23"/>
          <w:lang w:eastAsia="tr-TR"/>
        </w:rPr>
        <w:br/>
      </w:r>
      <w:r w:rsidRPr="00086A69">
        <w:rPr>
          <w:rFonts w:ascii="Arial" w:eastAsia="Times New Roman" w:hAnsi="Arial" w:cs="Arial"/>
          <w:b/>
          <w:bCs/>
          <w:sz w:val="23"/>
          <w:szCs w:val="23"/>
          <w:lang w:eastAsia="tr-TR"/>
        </w:rPr>
        <w:t>Covid-19 Salgını nedeniyle bir önceki faaliyetinden feragat etmek durumunda kalan adaylardan, puan eksiltmesi yapılmayacaktır.</w:t>
      </w:r>
      <w:r w:rsidRPr="00086A69">
        <w:rPr>
          <w:rFonts w:ascii="Arial" w:eastAsia="Times New Roman" w:hAnsi="Arial" w:cs="Arial"/>
          <w:sz w:val="23"/>
          <w:szCs w:val="23"/>
          <w:lang w:eastAsia="tr-TR"/>
        </w:rPr>
        <w:br/>
        <w:t> </w:t>
      </w:r>
      <w:r w:rsidRPr="00086A69">
        <w:rPr>
          <w:rFonts w:ascii="Arial" w:eastAsia="Times New Roman" w:hAnsi="Arial" w:cs="Arial"/>
          <w:sz w:val="23"/>
          <w:szCs w:val="23"/>
          <w:lang w:eastAsia="tr-TR"/>
        </w:rPr>
        <w:br/>
        <w:t>Yurtdışı Türkler ve Akraba Topluluklar Başkanlığı (YTB) , (21.11.2017 tarih ve 34249659-E.78918 numaralı yazı ile) 2017-2018 bahar döneminden itibaren Türkiye Burslusu öğrencilerin uluslararası değişim programlarına katılmalarını uygun değerlendirmeyeceğini belirttiğinden, </w:t>
      </w:r>
      <w:r w:rsidRPr="00086A69">
        <w:rPr>
          <w:rFonts w:ascii="Arial" w:eastAsia="Times New Roman" w:hAnsi="Arial" w:cs="Arial"/>
          <w:b/>
          <w:bCs/>
          <w:sz w:val="23"/>
          <w:szCs w:val="23"/>
          <w:lang w:eastAsia="tr-TR"/>
        </w:rPr>
        <w:t>YTB burslusu</w:t>
      </w:r>
      <w:r w:rsidRPr="00086A69">
        <w:rPr>
          <w:rFonts w:ascii="Arial" w:eastAsia="Times New Roman" w:hAnsi="Arial" w:cs="Arial"/>
          <w:sz w:val="23"/>
          <w:szCs w:val="23"/>
          <w:lang w:eastAsia="tr-TR"/>
        </w:rPr>
        <w:t> olarak gelen öğrenciler ders dönemi için Erasmus programına </w:t>
      </w:r>
      <w:r w:rsidRPr="00086A69">
        <w:rPr>
          <w:rFonts w:ascii="Arial" w:eastAsia="Times New Roman" w:hAnsi="Arial" w:cs="Arial"/>
          <w:b/>
          <w:bCs/>
          <w:sz w:val="23"/>
          <w:szCs w:val="23"/>
          <w:lang w:eastAsia="tr-TR"/>
        </w:rPr>
        <w:t>başvuramazlar. (Lisansüstü programlardaki öğrenciler, YTB’den yazılı onay alarak, tez dönemi için faaliyete katılabilirler)</w:t>
      </w:r>
      <w:r w:rsidRPr="00086A69">
        <w:rPr>
          <w:rFonts w:ascii="Arial" w:eastAsia="Times New Roman" w:hAnsi="Arial" w:cs="Arial"/>
          <w:sz w:val="23"/>
          <w:szCs w:val="23"/>
          <w:lang w:eastAsia="tr-TR"/>
        </w:rPr>
        <w:br/>
      </w:r>
    </w:p>
    <w:p w:rsidR="00086A69" w:rsidRPr="00086A69"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ÖNEMLİ UYARI!!!!</w:t>
      </w:r>
      <w:r w:rsidRPr="00086A69">
        <w:rPr>
          <w:rFonts w:ascii="Arial" w:eastAsia="Times New Roman" w:hAnsi="Arial" w:cs="Arial"/>
          <w:sz w:val="23"/>
          <w:szCs w:val="23"/>
          <w:lang w:eastAsia="tr-TR"/>
        </w:rPr>
        <w:br/>
      </w:r>
      <w:r w:rsidRPr="00086A69">
        <w:rPr>
          <w:rFonts w:ascii="Arial" w:eastAsia="Times New Roman" w:hAnsi="Arial" w:cs="Arial"/>
          <w:b/>
          <w:bCs/>
          <w:sz w:val="23"/>
          <w:szCs w:val="23"/>
          <w:lang w:eastAsia="tr-TR"/>
        </w:rPr>
        <w:t xml:space="preserve">Daha önce hareketlilikten yararlanma durumunda -10 puan uygulaması, önceki öğrenim kademesinde gerçekleştirilen hareketlilikler için uygulanmaz. Bu uygulama hareketlilikten aynı öğrenim kademesinde (lisans, yüksek lisans, </w:t>
      </w:r>
      <w:r w:rsidRPr="00086A69">
        <w:rPr>
          <w:rFonts w:ascii="Arial" w:eastAsia="Times New Roman" w:hAnsi="Arial" w:cs="Arial"/>
          <w:b/>
          <w:bCs/>
          <w:sz w:val="23"/>
          <w:szCs w:val="23"/>
          <w:lang w:eastAsia="tr-TR"/>
        </w:rPr>
        <w:lastRenderedPageBreak/>
        <w:t>doktora) yararlanmak amacıyla tekrar başvuruda bulunan öğrenciler için geçerlidir.</w:t>
      </w:r>
      <w:r w:rsidRPr="00086A69">
        <w:rPr>
          <w:rFonts w:ascii="Arial" w:eastAsia="Times New Roman" w:hAnsi="Arial" w:cs="Arial"/>
          <w:sz w:val="23"/>
          <w:szCs w:val="23"/>
          <w:lang w:eastAsia="tr-TR"/>
        </w:rPr>
        <w:br/>
        <w:t> </w:t>
      </w: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KONTENJANLAR:</w:t>
      </w:r>
      <w:r w:rsidRPr="00086A69">
        <w:rPr>
          <w:rFonts w:ascii="Arial" w:eastAsia="Times New Roman" w:hAnsi="Arial" w:cs="Arial"/>
          <w:sz w:val="23"/>
          <w:szCs w:val="23"/>
          <w:lang w:eastAsia="tr-TR"/>
        </w:rPr>
        <w:br/>
      </w:r>
      <w:r w:rsidRPr="00086A69">
        <w:rPr>
          <w:rFonts w:ascii="Arial" w:eastAsia="Times New Roman" w:hAnsi="Arial" w:cs="Arial"/>
          <w:b/>
          <w:bCs/>
          <w:sz w:val="23"/>
          <w:szCs w:val="23"/>
          <w:lang w:eastAsia="tr-TR"/>
        </w:rPr>
        <w:t> </w:t>
      </w:r>
      <w:r w:rsidRPr="00086A69">
        <w:rPr>
          <w:rFonts w:ascii="Arial" w:eastAsia="Times New Roman" w:hAnsi="Arial" w:cs="Arial"/>
          <w:sz w:val="23"/>
          <w:szCs w:val="23"/>
          <w:lang w:eastAsia="tr-TR"/>
        </w:rPr>
        <w:t xml:space="preserve">Üniversitemizin </w:t>
      </w:r>
      <w:r w:rsidR="004506B6">
        <w:rPr>
          <w:rFonts w:ascii="Arial" w:eastAsia="Times New Roman" w:hAnsi="Arial" w:cs="Arial"/>
          <w:sz w:val="23"/>
          <w:szCs w:val="23"/>
          <w:lang w:eastAsia="tr-TR"/>
        </w:rPr>
        <w:t xml:space="preserve">tüm </w:t>
      </w:r>
      <w:r w:rsidRPr="00086A69">
        <w:rPr>
          <w:rFonts w:ascii="Arial" w:eastAsia="Times New Roman" w:hAnsi="Arial" w:cs="Arial"/>
          <w:sz w:val="23"/>
          <w:szCs w:val="23"/>
          <w:lang w:eastAsia="tr-TR"/>
        </w:rPr>
        <w:t>ikili anlaşmalar ve mevcut anlaşmaların kontenjanları bilgisine aşağıdaki bağlantı adresinden ulaşılabilir. Sadece bu listede yer alan ve ikili anlaşması bulunan birimlerden öğrenci gönderilebilecektir.  Öğrencilerimizin, başvurmayı düşündükleri üniversitelerin bilgilerini ve varsa özel koşullarını aşağıdaki bağlantıda yer alan “</w:t>
      </w:r>
      <w:r w:rsidRPr="00086A69">
        <w:rPr>
          <w:rFonts w:ascii="Arial" w:eastAsia="Times New Roman" w:hAnsi="Arial" w:cs="Arial"/>
          <w:b/>
          <w:bCs/>
          <w:sz w:val="23"/>
          <w:szCs w:val="23"/>
          <w:lang w:eastAsia="tr-TR"/>
        </w:rPr>
        <w:t>detaylar</w:t>
      </w:r>
      <w:r w:rsidRPr="00086A69">
        <w:rPr>
          <w:rFonts w:ascii="Arial" w:eastAsia="Times New Roman" w:hAnsi="Arial" w:cs="Arial"/>
          <w:sz w:val="23"/>
          <w:szCs w:val="23"/>
          <w:lang w:eastAsia="tr-TR"/>
        </w:rPr>
        <w:t>” bölümünden inceleyerek tercih yapması gerekmektedir.</w:t>
      </w:r>
      <w:r w:rsidRPr="00086A69">
        <w:rPr>
          <w:rFonts w:ascii="Arial" w:eastAsia="Times New Roman" w:hAnsi="Arial" w:cs="Arial"/>
          <w:sz w:val="23"/>
          <w:szCs w:val="23"/>
          <w:lang w:eastAsia="tr-TR"/>
        </w:rPr>
        <w:br/>
      </w:r>
      <w:hyperlink r:id="rId13" w:history="1">
        <w:r w:rsidRPr="00997751">
          <w:rPr>
            <w:rFonts w:ascii="Arial" w:eastAsia="Times New Roman" w:hAnsi="Arial" w:cs="Arial"/>
            <w:color w:val="FF0000"/>
            <w:sz w:val="23"/>
            <w:szCs w:val="23"/>
            <w:u w:val="single"/>
            <w:lang w:eastAsia="tr-TR"/>
          </w:rPr>
          <w:t>https://app.erasmus.ankara.edu.tr/tr/euc-agreements/list</w:t>
        </w:r>
      </w:hyperlink>
      <w:r w:rsidRPr="00086A69">
        <w:rPr>
          <w:rFonts w:ascii="Arial" w:eastAsia="Times New Roman" w:hAnsi="Arial" w:cs="Arial"/>
          <w:sz w:val="23"/>
          <w:szCs w:val="23"/>
          <w:lang w:eastAsia="tr-TR"/>
        </w:rPr>
        <w:br/>
      </w:r>
      <w:r w:rsidRPr="00086A69">
        <w:rPr>
          <w:rFonts w:ascii="Arial" w:eastAsia="Times New Roman" w:hAnsi="Arial" w:cs="Arial"/>
          <w:b/>
          <w:bCs/>
          <w:sz w:val="23"/>
          <w:szCs w:val="23"/>
          <w:lang w:eastAsia="tr-TR"/>
        </w:rPr>
        <w:t>Özellikle dil (sertifika), konaklama, vize ve sigorta gibi koşullar iyi incelenerek tercih yapılmalıdır. Olası önkoşullarda bir eksiklik olma</w:t>
      </w:r>
      <w:r w:rsidR="00BF6164">
        <w:rPr>
          <w:rFonts w:ascii="Arial" w:eastAsia="Times New Roman" w:hAnsi="Arial" w:cs="Arial"/>
          <w:b/>
          <w:bCs/>
          <w:sz w:val="23"/>
          <w:szCs w:val="23"/>
          <w:lang w:eastAsia="tr-TR"/>
        </w:rPr>
        <w:t>ma</w:t>
      </w:r>
      <w:r w:rsidRPr="00086A69">
        <w:rPr>
          <w:rFonts w:ascii="Arial" w:eastAsia="Times New Roman" w:hAnsi="Arial" w:cs="Arial"/>
          <w:b/>
          <w:bCs/>
          <w:sz w:val="23"/>
          <w:szCs w:val="23"/>
          <w:lang w:eastAsia="tr-TR"/>
        </w:rPr>
        <w:t>sına rağmen, ilgili üniversiteye başvuran ve sonrasında</w:t>
      </w:r>
      <w:r w:rsidR="007F1B16">
        <w:rPr>
          <w:rFonts w:ascii="Arial" w:eastAsia="Times New Roman" w:hAnsi="Arial" w:cs="Arial"/>
          <w:b/>
          <w:bCs/>
          <w:sz w:val="23"/>
          <w:szCs w:val="23"/>
          <w:lang w:eastAsia="tr-TR"/>
        </w:rPr>
        <w:t>,</w:t>
      </w:r>
      <w:r w:rsidRPr="00086A69">
        <w:rPr>
          <w:rFonts w:ascii="Arial" w:eastAsia="Times New Roman" w:hAnsi="Arial" w:cs="Arial"/>
          <w:b/>
          <w:bCs/>
          <w:sz w:val="23"/>
          <w:szCs w:val="23"/>
          <w:lang w:eastAsia="tr-TR"/>
        </w:rPr>
        <w:t xml:space="preserve"> bu yeterliliği sağlayamayan </w:t>
      </w:r>
      <w:r w:rsidR="007F1B16">
        <w:rPr>
          <w:rFonts w:ascii="Arial" w:eastAsia="Times New Roman" w:hAnsi="Arial" w:cs="Arial"/>
          <w:b/>
          <w:bCs/>
          <w:sz w:val="23"/>
          <w:szCs w:val="23"/>
          <w:lang w:eastAsia="tr-TR"/>
        </w:rPr>
        <w:t xml:space="preserve">veya üniversitelerin Covid19 süreci ile alakalı aldığı kararlardan kaynaklı </w:t>
      </w:r>
      <w:r w:rsidRPr="00086A69">
        <w:rPr>
          <w:rFonts w:ascii="Arial" w:eastAsia="Times New Roman" w:hAnsi="Arial" w:cs="Arial"/>
          <w:b/>
          <w:bCs/>
          <w:sz w:val="23"/>
          <w:szCs w:val="23"/>
          <w:lang w:eastAsia="tr-TR"/>
        </w:rPr>
        <w:t>öğrencilerin hak kayıplarının sorumlulukları kendilerine aittir.</w:t>
      </w:r>
      <w:r w:rsidRPr="00086A69">
        <w:rPr>
          <w:rFonts w:ascii="Arial" w:eastAsia="Times New Roman" w:hAnsi="Arial" w:cs="Arial"/>
          <w:sz w:val="23"/>
          <w:szCs w:val="23"/>
          <w:lang w:eastAsia="tr-TR"/>
        </w:rPr>
        <w:br/>
      </w: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HİBELER:</w:t>
      </w:r>
      <w:r w:rsidRPr="00086A69">
        <w:rPr>
          <w:rFonts w:ascii="Arial" w:eastAsia="Times New Roman" w:hAnsi="Arial" w:cs="Arial"/>
          <w:sz w:val="23"/>
          <w:szCs w:val="23"/>
          <w:lang w:eastAsia="tr-TR"/>
        </w:rPr>
        <w:br/>
        <w:t>Öğrenci hareketliliği faaliyetlerinin gerçekleştirilebileceği ülkeler hayat standardı düzeylerine göre 2 gruba ayrılmış ve ülke grupları için aylık öğrenim ve staj hibeleri belirlenmiştir. Ülke grupları ve bu ülkelere gidecek öğrencilere verilecek aylık hibe miktarları aşağıdaki tabloda yer almaktadır:</w:t>
      </w:r>
    </w:p>
    <w:tbl>
      <w:tblPr>
        <w:tblW w:w="9075" w:type="dxa"/>
        <w:shd w:val="clear" w:color="auto" w:fill="FFFFFF"/>
        <w:tblCellMar>
          <w:top w:w="15" w:type="dxa"/>
          <w:left w:w="15" w:type="dxa"/>
          <w:bottom w:w="15" w:type="dxa"/>
          <w:right w:w="15" w:type="dxa"/>
        </w:tblCellMar>
        <w:tblLook w:val="04A0" w:firstRow="1" w:lastRow="0" w:firstColumn="1" w:lastColumn="0" w:noHBand="0" w:noVBand="1"/>
      </w:tblPr>
      <w:tblGrid>
        <w:gridCol w:w="2250"/>
        <w:gridCol w:w="4500"/>
        <w:gridCol w:w="2325"/>
      </w:tblGrid>
      <w:tr w:rsidR="00086A69" w:rsidRPr="00086A69" w:rsidTr="00086A69">
        <w:tc>
          <w:tcPr>
            <w:tcW w:w="2250" w:type="dxa"/>
            <w:tcBorders>
              <w:top w:val="nil"/>
              <w:left w:val="nil"/>
              <w:bottom w:val="nil"/>
              <w:right w:val="nil"/>
            </w:tcBorders>
            <w:shd w:val="clear" w:color="auto" w:fill="FFFFFF"/>
            <w:vAlign w:val="center"/>
            <w:hideMark/>
          </w:tcPr>
          <w:p w:rsidR="00086A69" w:rsidRPr="00086A69" w:rsidRDefault="00086A69" w:rsidP="00995E02">
            <w:pPr>
              <w:spacing w:after="0"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Ülke Grupları</w:t>
            </w:r>
          </w:p>
        </w:tc>
        <w:tc>
          <w:tcPr>
            <w:tcW w:w="4500" w:type="dxa"/>
            <w:tcBorders>
              <w:top w:val="nil"/>
              <w:left w:val="nil"/>
              <w:bottom w:val="nil"/>
              <w:right w:val="nil"/>
            </w:tcBorders>
            <w:shd w:val="clear" w:color="auto" w:fill="FFFFFF"/>
            <w:vAlign w:val="center"/>
            <w:hideMark/>
          </w:tcPr>
          <w:p w:rsidR="00086A69" w:rsidRPr="00086A69" w:rsidRDefault="00086A69" w:rsidP="00995E02">
            <w:pPr>
              <w:spacing w:after="0"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Hareketlilikte Misafir Olunan Ülkeler</w:t>
            </w:r>
          </w:p>
        </w:tc>
        <w:tc>
          <w:tcPr>
            <w:tcW w:w="2325" w:type="dxa"/>
            <w:tcBorders>
              <w:top w:val="nil"/>
              <w:left w:val="nil"/>
              <w:bottom w:val="nil"/>
              <w:right w:val="nil"/>
            </w:tcBorders>
            <w:shd w:val="clear" w:color="auto" w:fill="FFFFFF"/>
            <w:vAlign w:val="center"/>
            <w:hideMark/>
          </w:tcPr>
          <w:p w:rsidR="00086A69" w:rsidRPr="00086A69" w:rsidRDefault="00086A69" w:rsidP="00995E02">
            <w:pPr>
              <w:spacing w:after="0"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Aylık Hibe Öğrenim (Avro)</w:t>
            </w:r>
          </w:p>
        </w:tc>
      </w:tr>
      <w:tr w:rsidR="00086A69" w:rsidRPr="00086A69" w:rsidTr="00086A69">
        <w:tc>
          <w:tcPr>
            <w:tcW w:w="2250" w:type="dxa"/>
            <w:tcBorders>
              <w:top w:val="nil"/>
              <w:left w:val="nil"/>
              <w:bottom w:val="nil"/>
              <w:right w:val="nil"/>
            </w:tcBorders>
            <w:shd w:val="clear" w:color="auto" w:fill="FFFFFF"/>
            <w:vAlign w:val="center"/>
            <w:hideMark/>
          </w:tcPr>
          <w:p w:rsidR="00086A69" w:rsidRPr="00086A69" w:rsidRDefault="00086A69" w:rsidP="00995E02">
            <w:pPr>
              <w:spacing w:after="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1. ve 2. Grup Program Ülkeleri</w:t>
            </w:r>
          </w:p>
        </w:tc>
        <w:tc>
          <w:tcPr>
            <w:tcW w:w="4500" w:type="dxa"/>
            <w:tcBorders>
              <w:top w:val="nil"/>
              <w:left w:val="nil"/>
              <w:bottom w:val="nil"/>
              <w:right w:val="nil"/>
            </w:tcBorders>
            <w:shd w:val="clear" w:color="auto" w:fill="FFFFFF"/>
            <w:vAlign w:val="center"/>
            <w:hideMark/>
          </w:tcPr>
          <w:p w:rsidR="00086A69" w:rsidRPr="00086A69" w:rsidRDefault="00C72599" w:rsidP="00995E02">
            <w:pPr>
              <w:spacing w:after="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xml:space="preserve">Almanya, Avusturya, Belçika, </w:t>
            </w:r>
            <w:r w:rsidR="00086A69" w:rsidRPr="00086A69">
              <w:rPr>
                <w:rFonts w:ascii="Arial" w:eastAsia="Times New Roman" w:hAnsi="Arial" w:cs="Arial"/>
                <w:sz w:val="23"/>
                <w:szCs w:val="23"/>
                <w:lang w:eastAsia="tr-TR"/>
              </w:rPr>
              <w:t>Danimarka, Finlandiya,</w:t>
            </w:r>
            <w:r>
              <w:rPr>
                <w:rFonts w:ascii="Arial" w:eastAsia="Times New Roman" w:hAnsi="Arial" w:cs="Arial"/>
                <w:sz w:val="23"/>
                <w:szCs w:val="23"/>
                <w:lang w:eastAsia="tr-TR"/>
              </w:rPr>
              <w:t xml:space="preserve"> Fransa, Hollanda,</w:t>
            </w:r>
            <w:r w:rsidR="00086A69" w:rsidRPr="00086A69">
              <w:rPr>
                <w:rFonts w:ascii="Arial" w:eastAsia="Times New Roman" w:hAnsi="Arial" w:cs="Arial"/>
                <w:sz w:val="23"/>
                <w:szCs w:val="23"/>
                <w:lang w:eastAsia="tr-TR"/>
              </w:rPr>
              <w:t xml:space="preserve"> İrlanda, </w:t>
            </w:r>
            <w:r w:rsidRPr="00086A69">
              <w:rPr>
                <w:rFonts w:ascii="Arial" w:eastAsia="Times New Roman" w:hAnsi="Arial" w:cs="Arial"/>
                <w:sz w:val="23"/>
                <w:szCs w:val="23"/>
                <w:lang w:eastAsia="tr-TR"/>
              </w:rPr>
              <w:t>İspanya</w:t>
            </w:r>
            <w:r>
              <w:rPr>
                <w:rFonts w:ascii="Arial" w:eastAsia="Times New Roman" w:hAnsi="Arial" w:cs="Arial"/>
                <w:sz w:val="23"/>
                <w:szCs w:val="23"/>
                <w:lang w:eastAsia="tr-TR"/>
              </w:rPr>
              <w:t xml:space="preserve">, </w:t>
            </w:r>
            <w:r w:rsidR="00086A69" w:rsidRPr="00086A69">
              <w:rPr>
                <w:rFonts w:ascii="Arial" w:eastAsia="Times New Roman" w:hAnsi="Arial" w:cs="Arial"/>
                <w:sz w:val="23"/>
                <w:szCs w:val="23"/>
                <w:lang w:eastAsia="tr-TR"/>
              </w:rPr>
              <w:t>İsveç,</w:t>
            </w:r>
            <w:r w:rsidRPr="00086A69">
              <w:rPr>
                <w:rFonts w:ascii="Arial" w:eastAsia="Times New Roman" w:hAnsi="Arial" w:cs="Arial"/>
                <w:sz w:val="23"/>
                <w:szCs w:val="23"/>
                <w:lang w:eastAsia="tr-TR"/>
              </w:rPr>
              <w:t xml:space="preserve"> İtalya</w:t>
            </w:r>
            <w:r>
              <w:rPr>
                <w:rFonts w:ascii="Arial" w:eastAsia="Times New Roman" w:hAnsi="Arial" w:cs="Arial"/>
                <w:sz w:val="23"/>
                <w:szCs w:val="23"/>
                <w:lang w:eastAsia="tr-TR"/>
              </w:rPr>
              <w:t>,</w:t>
            </w:r>
            <w:r w:rsidR="00086A69" w:rsidRPr="00086A69">
              <w:rPr>
                <w:rFonts w:ascii="Arial" w:eastAsia="Times New Roman" w:hAnsi="Arial" w:cs="Arial"/>
                <w:sz w:val="23"/>
                <w:szCs w:val="23"/>
                <w:lang w:eastAsia="tr-TR"/>
              </w:rPr>
              <w:t xml:space="preserve"> İzlanda, L</w:t>
            </w:r>
            <w:r>
              <w:rPr>
                <w:rFonts w:ascii="Arial" w:eastAsia="Times New Roman" w:hAnsi="Arial" w:cs="Arial"/>
                <w:sz w:val="23"/>
                <w:szCs w:val="23"/>
                <w:lang w:eastAsia="tr-TR"/>
              </w:rPr>
              <w:t>ihtenştayn, Lüksemburg, Norveç,</w:t>
            </w:r>
            <w:r w:rsidR="00086A69" w:rsidRPr="00086A69">
              <w:rPr>
                <w:rFonts w:ascii="Arial" w:eastAsia="Times New Roman" w:hAnsi="Arial" w:cs="Arial"/>
                <w:sz w:val="23"/>
                <w:szCs w:val="23"/>
                <w:lang w:eastAsia="tr-TR"/>
              </w:rPr>
              <w:t xml:space="preserve"> Malta, Portekiz, Yunanistan</w:t>
            </w:r>
          </w:p>
          <w:p w:rsidR="00086A69" w:rsidRPr="00086A69" w:rsidRDefault="008C610F" w:rsidP="00995E02">
            <w:pPr>
              <w:spacing w:after="0" w:line="360" w:lineRule="auto"/>
              <w:rPr>
                <w:rFonts w:ascii="Arial" w:eastAsia="Times New Roman" w:hAnsi="Arial" w:cs="Arial"/>
                <w:sz w:val="23"/>
                <w:szCs w:val="23"/>
                <w:lang w:eastAsia="tr-TR"/>
              </w:rPr>
            </w:pPr>
            <w:r>
              <w:rPr>
                <w:rFonts w:ascii="Arial" w:eastAsia="Times New Roman" w:hAnsi="Arial" w:cs="Arial"/>
                <w:sz w:val="23"/>
                <w:szCs w:val="23"/>
                <w:lang w:eastAsia="tr-TR"/>
              </w:rPr>
              <w:pict>
                <v:rect id="_x0000_i1025" style="width:0;height:1.5pt" o:hrstd="t" o:hr="t" fillcolor="#a0a0a0" stroked="f"/>
              </w:pict>
            </w:r>
          </w:p>
        </w:tc>
        <w:tc>
          <w:tcPr>
            <w:tcW w:w="2325" w:type="dxa"/>
            <w:tcBorders>
              <w:top w:val="nil"/>
              <w:left w:val="nil"/>
              <w:bottom w:val="nil"/>
              <w:right w:val="nil"/>
            </w:tcBorders>
            <w:shd w:val="clear" w:color="auto" w:fill="FFFFFF"/>
            <w:vAlign w:val="center"/>
            <w:hideMark/>
          </w:tcPr>
          <w:p w:rsidR="00086A69" w:rsidRPr="00086A69" w:rsidRDefault="00C72599" w:rsidP="00995E02">
            <w:pPr>
              <w:spacing w:after="0" w:line="360" w:lineRule="auto"/>
              <w:rPr>
                <w:rFonts w:ascii="Arial" w:eastAsia="Times New Roman" w:hAnsi="Arial" w:cs="Arial"/>
                <w:sz w:val="23"/>
                <w:szCs w:val="23"/>
                <w:lang w:eastAsia="tr-TR"/>
              </w:rPr>
            </w:pPr>
            <w:r>
              <w:rPr>
                <w:rFonts w:ascii="Arial" w:eastAsia="Times New Roman" w:hAnsi="Arial" w:cs="Arial"/>
                <w:sz w:val="23"/>
                <w:szCs w:val="23"/>
                <w:lang w:eastAsia="tr-TR"/>
              </w:rPr>
              <w:t>6</w:t>
            </w:r>
            <w:r w:rsidR="00086A69" w:rsidRPr="00086A69">
              <w:rPr>
                <w:rFonts w:ascii="Arial" w:eastAsia="Times New Roman" w:hAnsi="Arial" w:cs="Arial"/>
                <w:sz w:val="23"/>
                <w:szCs w:val="23"/>
                <w:lang w:eastAsia="tr-TR"/>
              </w:rPr>
              <w:t>00</w:t>
            </w:r>
          </w:p>
        </w:tc>
      </w:tr>
      <w:tr w:rsidR="00086A69" w:rsidRPr="00086A69" w:rsidTr="00086A69">
        <w:tc>
          <w:tcPr>
            <w:tcW w:w="2250" w:type="dxa"/>
            <w:tcBorders>
              <w:top w:val="nil"/>
              <w:left w:val="nil"/>
              <w:bottom w:val="nil"/>
              <w:right w:val="nil"/>
            </w:tcBorders>
            <w:shd w:val="clear" w:color="auto" w:fill="FFFFFF"/>
            <w:vAlign w:val="center"/>
            <w:hideMark/>
          </w:tcPr>
          <w:p w:rsidR="00086A69" w:rsidRPr="00086A69" w:rsidRDefault="00086A69" w:rsidP="00995E02">
            <w:pPr>
              <w:spacing w:after="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3. Grup Program Ülkeleri</w:t>
            </w:r>
          </w:p>
        </w:tc>
        <w:tc>
          <w:tcPr>
            <w:tcW w:w="4500" w:type="dxa"/>
            <w:tcBorders>
              <w:top w:val="nil"/>
              <w:left w:val="nil"/>
              <w:bottom w:val="nil"/>
              <w:right w:val="nil"/>
            </w:tcBorders>
            <w:shd w:val="clear" w:color="auto" w:fill="FFFFFF"/>
            <w:vAlign w:val="center"/>
            <w:hideMark/>
          </w:tcPr>
          <w:p w:rsidR="00086A69" w:rsidRPr="00086A69" w:rsidRDefault="00086A69" w:rsidP="00995E02">
            <w:pPr>
              <w:spacing w:after="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Bulgaristan, Çek Cumhuriyeti, Estonya, Hırvatistan, Letonya, Litvanya, Macaristan, Makedonya, Polonya, Romanya, Sırbistan, Slovakya, Slovenya</w:t>
            </w:r>
          </w:p>
        </w:tc>
        <w:tc>
          <w:tcPr>
            <w:tcW w:w="2325" w:type="dxa"/>
            <w:tcBorders>
              <w:top w:val="nil"/>
              <w:left w:val="nil"/>
              <w:bottom w:val="nil"/>
              <w:right w:val="nil"/>
            </w:tcBorders>
            <w:shd w:val="clear" w:color="auto" w:fill="FFFFFF"/>
            <w:vAlign w:val="center"/>
            <w:hideMark/>
          </w:tcPr>
          <w:p w:rsidR="00086A69" w:rsidRPr="00086A69" w:rsidRDefault="00573A67" w:rsidP="00995E02">
            <w:pPr>
              <w:spacing w:after="0" w:line="360" w:lineRule="auto"/>
              <w:rPr>
                <w:rFonts w:ascii="Arial" w:eastAsia="Times New Roman" w:hAnsi="Arial" w:cs="Arial"/>
                <w:sz w:val="23"/>
                <w:szCs w:val="23"/>
                <w:lang w:eastAsia="tr-TR"/>
              </w:rPr>
            </w:pPr>
            <w:r>
              <w:rPr>
                <w:rFonts w:ascii="Arial" w:eastAsia="Times New Roman" w:hAnsi="Arial" w:cs="Arial"/>
                <w:sz w:val="23"/>
                <w:szCs w:val="23"/>
                <w:lang w:eastAsia="tr-TR"/>
              </w:rPr>
              <w:t>45</w:t>
            </w:r>
            <w:r w:rsidR="00086A69" w:rsidRPr="00086A69">
              <w:rPr>
                <w:rFonts w:ascii="Arial" w:eastAsia="Times New Roman" w:hAnsi="Arial" w:cs="Arial"/>
                <w:sz w:val="23"/>
                <w:szCs w:val="23"/>
                <w:lang w:eastAsia="tr-TR"/>
              </w:rPr>
              <w:t>0</w:t>
            </w:r>
          </w:p>
        </w:tc>
      </w:tr>
    </w:tbl>
    <w:p w:rsidR="00276764"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w:t>
      </w:r>
      <w:r w:rsidRPr="00086A69">
        <w:rPr>
          <w:rFonts w:ascii="Arial" w:eastAsia="Times New Roman" w:hAnsi="Arial" w:cs="Arial"/>
          <w:sz w:val="23"/>
          <w:szCs w:val="23"/>
          <w:lang w:eastAsia="tr-TR"/>
        </w:rPr>
        <w:br/>
        <w:t> </w:t>
      </w:r>
    </w:p>
    <w:p w:rsidR="004D6B6A" w:rsidRDefault="007F1B16" w:rsidP="00995E02">
      <w:pPr>
        <w:shd w:val="clear" w:color="auto" w:fill="FFFFFF"/>
        <w:spacing w:after="300" w:line="360" w:lineRule="auto"/>
        <w:rPr>
          <w:rFonts w:ascii="Arial" w:eastAsia="Times New Roman" w:hAnsi="Arial" w:cs="Arial"/>
          <w:sz w:val="23"/>
          <w:szCs w:val="23"/>
          <w:lang w:eastAsia="tr-TR"/>
        </w:rPr>
      </w:pPr>
      <w:r>
        <w:rPr>
          <w:rFonts w:ascii="Arial" w:eastAsia="Times New Roman" w:hAnsi="Arial" w:cs="Arial"/>
          <w:sz w:val="23"/>
          <w:szCs w:val="23"/>
          <w:lang w:eastAsia="tr-TR"/>
        </w:rPr>
        <w:lastRenderedPageBreak/>
        <w:t>Öğrenciler, istedikleri takdirde hibe almaksızın faaliyetlere katılabilirler. Hibesiz öğrenciler de diğer başvurularla beraber genel değerlendirmeye tabi tutulur ve hibeli öğrencilerle aynı süreçten geçerler.</w:t>
      </w:r>
      <w:r w:rsidRPr="00086A69">
        <w:rPr>
          <w:rFonts w:ascii="Arial" w:eastAsia="Times New Roman" w:hAnsi="Arial" w:cs="Arial"/>
          <w:sz w:val="23"/>
          <w:szCs w:val="23"/>
          <w:lang w:eastAsia="tr-TR"/>
        </w:rPr>
        <w:t xml:space="preserve"> </w:t>
      </w:r>
    </w:p>
    <w:p w:rsidR="004D6B6A" w:rsidRDefault="004D6B6A" w:rsidP="00995E02">
      <w:pPr>
        <w:shd w:val="clear" w:color="auto" w:fill="FFFFFF"/>
        <w:spacing w:after="0" w:line="240" w:lineRule="auto"/>
        <w:textAlignment w:val="baseline"/>
        <w:rPr>
          <w:rFonts w:ascii="Arial" w:eastAsia="Times New Roman" w:hAnsi="Arial" w:cs="Arial"/>
          <w:b/>
          <w:bCs/>
          <w:sz w:val="23"/>
          <w:szCs w:val="23"/>
          <w:bdr w:val="none" w:sz="0" w:space="0" w:color="auto" w:frame="1"/>
          <w:lang w:eastAsia="tr-TR"/>
        </w:rPr>
      </w:pPr>
      <w:r w:rsidRPr="004D6B6A">
        <w:rPr>
          <w:rFonts w:ascii="Arial" w:eastAsia="Times New Roman" w:hAnsi="Arial" w:cs="Arial"/>
          <w:b/>
          <w:bCs/>
          <w:sz w:val="23"/>
          <w:szCs w:val="23"/>
          <w:bdr w:val="none" w:sz="0" w:space="0" w:color="auto" w:frame="1"/>
          <w:lang w:eastAsia="tr-TR"/>
        </w:rPr>
        <w:t>İlave Hibe Desteği</w:t>
      </w:r>
    </w:p>
    <w:p w:rsidR="004D6B6A" w:rsidRPr="004D6B6A" w:rsidRDefault="004D6B6A" w:rsidP="00995E02">
      <w:pPr>
        <w:shd w:val="clear" w:color="auto" w:fill="FFFFFF"/>
        <w:spacing w:after="0" w:line="240" w:lineRule="auto"/>
        <w:textAlignment w:val="baseline"/>
        <w:rPr>
          <w:rFonts w:ascii="Arial" w:eastAsia="Times New Roman" w:hAnsi="Arial" w:cs="Arial"/>
          <w:sz w:val="23"/>
          <w:szCs w:val="23"/>
          <w:lang w:eastAsia="tr-TR"/>
        </w:rPr>
      </w:pPr>
    </w:p>
    <w:p w:rsidR="004D6B6A" w:rsidRPr="004D6B6A" w:rsidRDefault="004D6B6A" w:rsidP="00995E02">
      <w:pPr>
        <w:shd w:val="clear" w:color="auto" w:fill="FFFFFF"/>
        <w:spacing w:after="0" w:line="360" w:lineRule="auto"/>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Dezavantajlı katılımcılara, hak ettikleri hibeye ek olarak İlave Hibe Desteği sağlanabilecektir. Söz konusu hibenin verilebilmesi için, dezavantajlı katılımcı, ekonomik ve sosyal açıdan imkânları kısıtlı olan ve aşağıdaki alt kategorilere uyan birey olarak tanımlanmıştır.</w:t>
      </w:r>
    </w:p>
    <w:p w:rsidR="004D6B6A" w:rsidRPr="004D6B6A" w:rsidRDefault="004D6B6A" w:rsidP="00995E02">
      <w:pPr>
        <w:shd w:val="clear" w:color="auto" w:fill="FFFFFF"/>
        <w:spacing w:after="0" w:line="360" w:lineRule="auto"/>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1. 2828 sayılı kanuna tabi olanlar (Aile ve Sosyal Hizmetler Bakanlığı tarafından</w:t>
      </w:r>
    </w:p>
    <w:p w:rsidR="004D6B6A" w:rsidRPr="004D6B6A" w:rsidRDefault="004D6B6A" w:rsidP="00995E02">
      <w:pPr>
        <w:shd w:val="clear" w:color="auto" w:fill="FFFFFF"/>
        <w:spacing w:after="0" w:line="360" w:lineRule="auto"/>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haklarında 2828 sayılı Kanun uyarınca koruma, bakım veya barınma kararı olanlar)</w:t>
      </w:r>
    </w:p>
    <w:p w:rsidR="004D6B6A" w:rsidRPr="004D6B6A" w:rsidRDefault="004D6B6A" w:rsidP="00995E02">
      <w:pPr>
        <w:shd w:val="clear" w:color="auto" w:fill="FFFFFF"/>
        <w:spacing w:after="0" w:line="360" w:lineRule="auto"/>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2. 5395 sayılı Çocuk Koruma Kanunu Kapsamında haklarında korunma, bakım veya</w:t>
      </w:r>
    </w:p>
    <w:p w:rsidR="004D6B6A" w:rsidRPr="004D6B6A" w:rsidRDefault="004D6B6A" w:rsidP="00995E02">
      <w:pPr>
        <w:shd w:val="clear" w:color="auto" w:fill="FFFFFF"/>
        <w:spacing w:after="0" w:line="360" w:lineRule="auto"/>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barınma kararı alınmış öğrencilere</w:t>
      </w:r>
    </w:p>
    <w:p w:rsidR="004D6B6A" w:rsidRPr="004D6B6A" w:rsidRDefault="004D6B6A" w:rsidP="00995E02">
      <w:pPr>
        <w:shd w:val="clear" w:color="auto" w:fill="FFFFFF"/>
        <w:spacing w:after="0" w:line="360" w:lineRule="auto"/>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3. Kendilerine yetim aylığı bağlananlar</w:t>
      </w:r>
    </w:p>
    <w:p w:rsidR="004D6B6A" w:rsidRPr="004D6B6A" w:rsidRDefault="004D6B6A" w:rsidP="00995E02">
      <w:pPr>
        <w:shd w:val="clear" w:color="auto" w:fill="FFFFFF"/>
        <w:spacing w:after="0" w:line="360" w:lineRule="auto"/>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4. Şehit/Gazi çocukları</w:t>
      </w:r>
    </w:p>
    <w:p w:rsidR="004D6B6A" w:rsidRPr="004D6B6A" w:rsidRDefault="004D6B6A" w:rsidP="00995E02">
      <w:pPr>
        <w:shd w:val="clear" w:color="auto" w:fill="FFFFFF"/>
        <w:spacing w:after="0" w:line="360" w:lineRule="auto"/>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5) Kendisine veya ailesine muhtaçlık aylığı bağlananlar (öğrencinin kendisine, anne-babasına veya vasisine Belediyelerden, kamu kurum ve kuruluşlarından (Bakanlıklar,  Sosyal Yardımlaşma ve Dayanışma Vakıfları, Vakıflar Genel Müdürlüğü, Kızılay,</w:t>
      </w:r>
    </w:p>
    <w:p w:rsidR="004D6B6A" w:rsidRPr="004D6B6A" w:rsidRDefault="004D6B6A" w:rsidP="00995E02">
      <w:pPr>
        <w:shd w:val="clear" w:color="auto" w:fill="FFFFFF"/>
        <w:spacing w:after="0" w:line="360" w:lineRule="auto"/>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AFAD gibi kurumlardan Erasmus başvurusunu yaptığı esnada maddi destek aldığını</w:t>
      </w:r>
    </w:p>
    <w:p w:rsidR="004D6B6A" w:rsidRPr="004D6B6A" w:rsidRDefault="004D6B6A" w:rsidP="00995E02">
      <w:pPr>
        <w:shd w:val="clear" w:color="auto" w:fill="FFFFFF"/>
        <w:spacing w:after="0" w:line="360" w:lineRule="auto"/>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kanıtlayan bir belge ibraz edilmesi yeterlidir.)</w:t>
      </w:r>
    </w:p>
    <w:p w:rsidR="004D6B6A" w:rsidRPr="004D6B6A" w:rsidRDefault="004D6B6A" w:rsidP="00995E02">
      <w:pPr>
        <w:shd w:val="clear" w:color="auto" w:fill="FFFFFF"/>
        <w:spacing w:after="0" w:line="360" w:lineRule="auto"/>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*Yukarıdaki kapsama uyan öğrencilere talepleri halinde ve bu durumlarını belgelendirmek</w:t>
      </w:r>
    </w:p>
    <w:p w:rsidR="004D6B6A" w:rsidRPr="004D6B6A" w:rsidRDefault="004D6B6A" w:rsidP="00995E02">
      <w:pPr>
        <w:shd w:val="clear" w:color="auto" w:fill="FFFFFF"/>
        <w:spacing w:after="0" w:line="360" w:lineRule="auto"/>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kaydıyla, 2/12 ay arası öğrenci hareketliliği gerçekleştiren öğrencilere aylık 250 Euro  İlave Hibe Desteği sağlanabilecektir:</w:t>
      </w:r>
    </w:p>
    <w:p w:rsidR="004D6B6A" w:rsidRPr="004D6B6A" w:rsidRDefault="004D6B6A" w:rsidP="00995E02">
      <w:pPr>
        <w:shd w:val="clear" w:color="auto" w:fill="FFFFFF"/>
        <w:spacing w:after="0" w:line="360" w:lineRule="auto"/>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*Kredi ve Yurtlar Kurumu bursları ve benzeri burslar, başarı bursu niteliğindeki diğer hibe,</w:t>
      </w:r>
    </w:p>
    <w:p w:rsidR="004D6B6A" w:rsidRPr="004D6B6A" w:rsidRDefault="004D6B6A" w:rsidP="00995E02">
      <w:pPr>
        <w:shd w:val="clear" w:color="auto" w:fill="FFFFFF"/>
        <w:spacing w:after="0" w:line="360" w:lineRule="auto"/>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yardım ve burslar, tek seferlik yardımlar söz konusu maddi yardım kapsamında kabul</w:t>
      </w:r>
    </w:p>
    <w:p w:rsidR="004D6B6A" w:rsidRDefault="004D6B6A" w:rsidP="00995E02">
      <w:pPr>
        <w:shd w:val="clear" w:color="auto" w:fill="FFFFFF"/>
        <w:spacing w:after="0" w:line="360" w:lineRule="auto"/>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edilmez.</w:t>
      </w:r>
    </w:p>
    <w:p w:rsidR="007E1886" w:rsidRPr="004D6B6A" w:rsidRDefault="007E1886" w:rsidP="00995E02">
      <w:pPr>
        <w:shd w:val="clear" w:color="auto" w:fill="FFFFFF"/>
        <w:spacing w:after="0" w:line="360" w:lineRule="auto"/>
        <w:textAlignment w:val="baseline"/>
        <w:rPr>
          <w:rFonts w:ascii="Arial" w:eastAsia="Times New Roman" w:hAnsi="Arial" w:cs="Arial"/>
          <w:sz w:val="23"/>
          <w:szCs w:val="23"/>
          <w:lang w:eastAsia="tr-TR"/>
        </w:rPr>
      </w:pPr>
    </w:p>
    <w:p w:rsidR="007E1886" w:rsidRDefault="007E1886" w:rsidP="00995E02">
      <w:pPr>
        <w:shd w:val="clear" w:color="auto" w:fill="FFFFFF"/>
        <w:spacing w:after="0" w:line="360" w:lineRule="auto"/>
        <w:textAlignment w:val="baseline"/>
        <w:rPr>
          <w:rFonts w:ascii="Arial" w:eastAsia="Times New Roman" w:hAnsi="Arial" w:cs="Arial"/>
          <w:b/>
          <w:bCs/>
          <w:sz w:val="23"/>
          <w:szCs w:val="23"/>
          <w:bdr w:val="none" w:sz="0" w:space="0" w:color="auto" w:frame="1"/>
          <w:lang w:eastAsia="tr-TR"/>
        </w:rPr>
      </w:pPr>
      <w:r w:rsidRPr="007E1886">
        <w:rPr>
          <w:rFonts w:ascii="Arial" w:eastAsia="Times New Roman" w:hAnsi="Arial" w:cs="Arial"/>
          <w:b/>
          <w:bCs/>
          <w:sz w:val="23"/>
          <w:szCs w:val="23"/>
          <w:bdr w:val="none" w:sz="0" w:space="0" w:color="auto" w:frame="1"/>
          <w:lang w:eastAsia="tr-TR"/>
        </w:rPr>
        <w:t>Yeşil Seyahat Desteği</w:t>
      </w:r>
    </w:p>
    <w:p w:rsidR="007E1886" w:rsidRPr="007E1886" w:rsidRDefault="007E1886" w:rsidP="00995E02">
      <w:pPr>
        <w:shd w:val="clear" w:color="auto" w:fill="FFFFFF"/>
        <w:spacing w:after="0" w:line="360" w:lineRule="auto"/>
        <w:textAlignment w:val="baseline"/>
        <w:rPr>
          <w:rFonts w:ascii="Arial" w:eastAsia="Times New Roman" w:hAnsi="Arial" w:cs="Arial"/>
          <w:sz w:val="23"/>
          <w:szCs w:val="23"/>
          <w:lang w:eastAsia="tr-TR"/>
        </w:rPr>
      </w:pPr>
    </w:p>
    <w:p w:rsidR="00086A69" w:rsidRPr="00086A69" w:rsidRDefault="007E1886" w:rsidP="00995E02">
      <w:pPr>
        <w:shd w:val="clear" w:color="auto" w:fill="FFFFFF"/>
        <w:spacing w:after="300" w:line="360" w:lineRule="auto"/>
        <w:rPr>
          <w:rFonts w:ascii="Arial" w:eastAsia="Times New Roman" w:hAnsi="Arial" w:cs="Arial"/>
          <w:sz w:val="23"/>
          <w:szCs w:val="23"/>
          <w:lang w:eastAsia="tr-TR"/>
        </w:rPr>
      </w:pPr>
      <w:r w:rsidRPr="00A96ABC">
        <w:rPr>
          <w:rFonts w:ascii="Arial" w:eastAsia="Times New Roman" w:hAnsi="Arial" w:cs="Arial"/>
          <w:sz w:val="23"/>
          <w:szCs w:val="23"/>
          <w:lang w:eastAsia="tr-TR"/>
        </w:rPr>
        <w:t xml:space="preserve">Öğrencilerin yeşil seyahati tercih etmeleri durumunda, tek seferlik 50 Avro tutarında ilave bir hibe ile seyahat günleri için 4 güne kadar bireysel destek hibesi verilebilecektir. </w:t>
      </w:r>
      <w:r w:rsidRPr="00A96ABC">
        <w:rPr>
          <w:rFonts w:ascii="Arial" w:eastAsia="Times New Roman" w:hAnsi="Arial" w:cs="Arial"/>
          <w:b/>
          <w:sz w:val="23"/>
          <w:szCs w:val="23"/>
          <w:lang w:eastAsia="tr-TR"/>
        </w:rPr>
        <w:t>Uçak yeşil seyahat kapsamına girmemektedir</w:t>
      </w:r>
      <w:r w:rsidRPr="00A96ABC">
        <w:rPr>
          <w:rFonts w:ascii="Arial" w:eastAsia="Times New Roman" w:hAnsi="Arial" w:cs="Arial"/>
          <w:sz w:val="23"/>
          <w:szCs w:val="23"/>
          <w:lang w:eastAsia="tr-TR"/>
        </w:rPr>
        <w:t xml:space="preserve">. </w:t>
      </w:r>
      <w:r w:rsidRPr="00A96ABC">
        <w:rPr>
          <w:rFonts w:ascii="Arial" w:eastAsia="Times New Roman" w:hAnsi="Arial" w:cs="Arial"/>
          <w:b/>
          <w:sz w:val="23"/>
          <w:szCs w:val="23"/>
          <w:lang w:eastAsia="tr-TR"/>
        </w:rPr>
        <w:t xml:space="preserve">İki nokta arası mesafenin çoğunluğunun </w:t>
      </w:r>
      <w:r w:rsidRPr="00A96ABC">
        <w:rPr>
          <w:rFonts w:ascii="Arial" w:eastAsia="Times New Roman" w:hAnsi="Arial" w:cs="Arial"/>
          <w:b/>
          <w:sz w:val="23"/>
          <w:szCs w:val="23"/>
          <w:lang w:eastAsia="tr-TR"/>
        </w:rPr>
        <w:lastRenderedPageBreak/>
        <w:t>kat edildiği ana vasıta</w:t>
      </w:r>
      <w:r>
        <w:rPr>
          <w:rFonts w:ascii="Arial" w:eastAsia="Times New Roman" w:hAnsi="Arial" w:cs="Arial"/>
          <w:b/>
          <w:sz w:val="23"/>
          <w:szCs w:val="23"/>
          <w:lang w:eastAsia="tr-TR"/>
        </w:rPr>
        <w:t>,</w:t>
      </w:r>
      <w:r w:rsidRPr="00A96ABC">
        <w:rPr>
          <w:rFonts w:ascii="Arial" w:eastAsia="Times New Roman" w:hAnsi="Arial" w:cs="Arial"/>
          <w:b/>
          <w:sz w:val="23"/>
          <w:szCs w:val="23"/>
          <w:lang w:eastAsia="tr-TR"/>
        </w:rPr>
        <w:t xml:space="preserve"> uçak harici bir vasıta ise yeşil seyahat ek hibesine hak kazanılacaktır</w:t>
      </w:r>
      <w:r w:rsidR="00086A69" w:rsidRPr="004D6B6A">
        <w:rPr>
          <w:rFonts w:ascii="Arial" w:eastAsia="Times New Roman" w:hAnsi="Arial" w:cs="Arial"/>
          <w:sz w:val="23"/>
          <w:szCs w:val="23"/>
          <w:lang w:eastAsia="tr-TR"/>
        </w:rPr>
        <w:br/>
      </w:r>
      <w:r w:rsidR="00086A69" w:rsidRPr="00086A69">
        <w:rPr>
          <w:rFonts w:ascii="Arial" w:eastAsia="Times New Roman" w:hAnsi="Arial" w:cs="Arial"/>
          <w:sz w:val="23"/>
          <w:szCs w:val="23"/>
          <w:lang w:eastAsia="tr-TR"/>
        </w:rPr>
        <w:t> </w:t>
      </w:r>
      <w:r w:rsidR="00086A69" w:rsidRPr="00086A69">
        <w:rPr>
          <w:rFonts w:ascii="Arial" w:eastAsia="Times New Roman" w:hAnsi="Arial" w:cs="Arial"/>
          <w:sz w:val="23"/>
          <w:szCs w:val="23"/>
          <w:lang w:eastAsia="tr-TR"/>
        </w:rPr>
        <w:br/>
      </w:r>
      <w:r w:rsidR="00086A69" w:rsidRPr="00086A69">
        <w:rPr>
          <w:rFonts w:ascii="Arial" w:eastAsia="Times New Roman" w:hAnsi="Arial" w:cs="Arial"/>
          <w:b/>
          <w:bCs/>
          <w:sz w:val="23"/>
          <w:szCs w:val="23"/>
          <w:u w:val="single"/>
          <w:lang w:eastAsia="tr-TR"/>
        </w:rPr>
        <w:t>HİBE HESAPLAMA</w:t>
      </w:r>
    </w:p>
    <w:p w:rsidR="00086A69" w:rsidRPr="00086A69" w:rsidRDefault="00086A69" w:rsidP="00995E02">
      <w:pPr>
        <w:numPr>
          <w:ilvl w:val="0"/>
          <w:numId w:val="9"/>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İlk ödeme olarak, öngörülen toplam faaliyet süresine göre hesap edilen toplam hibenin % 80 ‘i ödenir.</w:t>
      </w:r>
    </w:p>
    <w:p w:rsidR="00086A69" w:rsidRPr="00086A69" w:rsidRDefault="00086A69" w:rsidP="00995E02">
      <w:pPr>
        <w:numPr>
          <w:ilvl w:val="0"/>
          <w:numId w:val="9"/>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İkinci taksit, öğrenim dönemi sonunda, öğrenciye verilen katılım belgesi ve kesin gerçekleşen faaliyet süresi ve öğrencinin başarı ve sorumluluklarını yerine getirme düzeyi dikkate alınarak yapılır. Sorumluluklarını yerine getirmeyen ve/veya başarısız öğrencilerin hibelerinde kesinti yapılması söz konusudur.</w:t>
      </w:r>
    </w:p>
    <w:p w:rsidR="00086A69" w:rsidRPr="00086A69" w:rsidRDefault="00086A69" w:rsidP="00995E02">
      <w:pPr>
        <w:numPr>
          <w:ilvl w:val="0"/>
          <w:numId w:val="9"/>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Faaliyet başlamadan önce yapılacak planlamada gidilecek kurumdaki akademik takvim, öğrencilerin davet mektuplarında yer alan süreler gibi bilgi ve belgelere göre süre ve hibe konusunda </w:t>
      </w:r>
      <w:r w:rsidRPr="00086A69">
        <w:rPr>
          <w:rFonts w:ascii="Arial" w:eastAsia="Times New Roman" w:hAnsi="Arial" w:cs="Arial"/>
          <w:b/>
          <w:bCs/>
          <w:sz w:val="23"/>
          <w:szCs w:val="23"/>
          <w:lang w:eastAsia="tr-TR"/>
        </w:rPr>
        <w:t>üst sınır</w:t>
      </w:r>
      <w:r w:rsidR="00276764">
        <w:rPr>
          <w:rFonts w:ascii="Arial" w:eastAsia="Times New Roman" w:hAnsi="Arial" w:cs="Arial"/>
          <w:b/>
          <w:bCs/>
          <w:sz w:val="23"/>
          <w:szCs w:val="23"/>
          <w:lang w:eastAsia="tr-TR"/>
        </w:rPr>
        <w:t xml:space="preserve"> </w:t>
      </w:r>
      <w:r w:rsidRPr="00086A69">
        <w:rPr>
          <w:rFonts w:ascii="Arial" w:eastAsia="Times New Roman" w:hAnsi="Arial" w:cs="Arial"/>
          <w:sz w:val="23"/>
          <w:szCs w:val="23"/>
          <w:lang w:eastAsia="tr-TR"/>
        </w:rPr>
        <w:t>belirlenir</w:t>
      </w:r>
      <w:r w:rsidR="00276764">
        <w:rPr>
          <w:rFonts w:ascii="Arial" w:eastAsia="Times New Roman" w:hAnsi="Arial" w:cs="Arial"/>
          <w:sz w:val="23"/>
          <w:szCs w:val="23"/>
          <w:lang w:eastAsia="tr-TR"/>
        </w:rPr>
        <w:t>.</w:t>
      </w:r>
    </w:p>
    <w:p w:rsidR="00086A69" w:rsidRDefault="00086A69" w:rsidP="00995E02">
      <w:pPr>
        <w:numPr>
          <w:ilvl w:val="0"/>
          <w:numId w:val="9"/>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Faaliyet tamamlandığında yurt dışında gerçekleşen fiili faaliyet süresine ve öğrencinin sorumluluklarını yerine getirme düzeyine bakılarak öğrencinin toplam nihai hibesi yeniden hesaplanır. Kesin faaliyet süresi, katılım sertifikasında bulunan faaliyet başlangıç-bitiş tarihleri ve pasaportta yer alan giriş-çıkış tarihlerine göre hesaplanır.</w:t>
      </w:r>
    </w:p>
    <w:p w:rsidR="00434748" w:rsidRPr="00086A69" w:rsidRDefault="00434748" w:rsidP="00995E02">
      <w:pPr>
        <w:numPr>
          <w:ilvl w:val="0"/>
          <w:numId w:val="9"/>
        </w:numPr>
        <w:shd w:val="clear" w:color="auto" w:fill="FFFFFF"/>
        <w:spacing w:before="100" w:beforeAutospacing="1" w:after="100" w:afterAutospacing="1" w:line="360" w:lineRule="auto"/>
        <w:rPr>
          <w:rFonts w:ascii="Arial" w:eastAsia="Times New Roman" w:hAnsi="Arial" w:cs="Arial"/>
          <w:sz w:val="23"/>
          <w:szCs w:val="23"/>
          <w:lang w:eastAsia="tr-TR"/>
        </w:rPr>
      </w:pPr>
      <w:r>
        <w:rPr>
          <w:rFonts w:ascii="Arial" w:eastAsia="Times New Roman" w:hAnsi="Arial" w:cs="Arial"/>
          <w:sz w:val="23"/>
          <w:szCs w:val="23"/>
          <w:lang w:eastAsia="tr-TR"/>
        </w:rPr>
        <w:t>İsteyen öğrenciler</w:t>
      </w:r>
      <w:r w:rsidR="00233EFA">
        <w:rPr>
          <w:rFonts w:ascii="Arial" w:eastAsia="Times New Roman" w:hAnsi="Arial" w:cs="Arial"/>
          <w:sz w:val="23"/>
          <w:szCs w:val="23"/>
          <w:lang w:eastAsia="tr-TR"/>
        </w:rPr>
        <w:t>, hibe desteğinden feragat ederek Hibesiz Erasmus Programından faydalanabilirler.</w:t>
      </w:r>
    </w:p>
    <w:p w:rsidR="00997751" w:rsidRDefault="00997751" w:rsidP="00995E02">
      <w:pPr>
        <w:shd w:val="clear" w:color="auto" w:fill="FFFFFF"/>
        <w:spacing w:after="300" w:line="360" w:lineRule="auto"/>
        <w:rPr>
          <w:rFonts w:ascii="Arial" w:eastAsia="Times New Roman" w:hAnsi="Arial" w:cs="Arial"/>
          <w:b/>
          <w:bCs/>
          <w:sz w:val="23"/>
          <w:szCs w:val="23"/>
          <w:u w:val="single"/>
          <w:lang w:eastAsia="tr-TR"/>
        </w:rPr>
      </w:pPr>
    </w:p>
    <w:p w:rsidR="00997751" w:rsidRDefault="00997751" w:rsidP="00995E02">
      <w:pPr>
        <w:shd w:val="clear" w:color="auto" w:fill="FFFFFF"/>
        <w:spacing w:after="300" w:line="360" w:lineRule="auto"/>
        <w:rPr>
          <w:rFonts w:ascii="Arial" w:eastAsia="Times New Roman" w:hAnsi="Arial" w:cs="Arial"/>
          <w:b/>
          <w:bCs/>
          <w:sz w:val="23"/>
          <w:szCs w:val="23"/>
          <w:u w:val="single"/>
          <w:lang w:eastAsia="tr-TR"/>
        </w:rPr>
      </w:pPr>
    </w:p>
    <w:p w:rsidR="00997751" w:rsidRDefault="00997751" w:rsidP="00995E02">
      <w:pPr>
        <w:shd w:val="clear" w:color="auto" w:fill="FFFFFF"/>
        <w:spacing w:after="300" w:line="360" w:lineRule="auto"/>
        <w:rPr>
          <w:rFonts w:ascii="Arial" w:eastAsia="Times New Roman" w:hAnsi="Arial" w:cs="Arial"/>
          <w:b/>
          <w:bCs/>
          <w:sz w:val="23"/>
          <w:szCs w:val="23"/>
          <w:u w:val="single"/>
          <w:lang w:eastAsia="tr-TR"/>
        </w:rPr>
      </w:pPr>
    </w:p>
    <w:p w:rsidR="00997751" w:rsidRDefault="00997751" w:rsidP="00995E02">
      <w:pPr>
        <w:shd w:val="clear" w:color="auto" w:fill="FFFFFF"/>
        <w:spacing w:after="300" w:line="360" w:lineRule="auto"/>
        <w:rPr>
          <w:rFonts w:ascii="Arial" w:eastAsia="Times New Roman" w:hAnsi="Arial" w:cs="Arial"/>
          <w:b/>
          <w:bCs/>
          <w:sz w:val="23"/>
          <w:szCs w:val="23"/>
          <w:u w:val="single"/>
          <w:lang w:eastAsia="tr-TR"/>
        </w:rPr>
      </w:pPr>
    </w:p>
    <w:p w:rsidR="00C36944" w:rsidRDefault="00C36944" w:rsidP="00995E02">
      <w:pPr>
        <w:shd w:val="clear" w:color="auto" w:fill="FFFFFF"/>
        <w:spacing w:after="300" w:line="360" w:lineRule="auto"/>
        <w:rPr>
          <w:rFonts w:ascii="Arial" w:eastAsia="Times New Roman" w:hAnsi="Arial" w:cs="Arial"/>
          <w:b/>
          <w:bCs/>
          <w:sz w:val="23"/>
          <w:szCs w:val="23"/>
          <w:u w:val="single"/>
          <w:lang w:eastAsia="tr-TR"/>
        </w:rPr>
      </w:pPr>
    </w:p>
    <w:p w:rsidR="00C36944" w:rsidRDefault="00C36944" w:rsidP="00995E02">
      <w:pPr>
        <w:shd w:val="clear" w:color="auto" w:fill="FFFFFF"/>
        <w:spacing w:after="300" w:line="360" w:lineRule="auto"/>
        <w:rPr>
          <w:rFonts w:ascii="Arial" w:eastAsia="Times New Roman" w:hAnsi="Arial" w:cs="Arial"/>
          <w:b/>
          <w:bCs/>
          <w:sz w:val="23"/>
          <w:szCs w:val="23"/>
          <w:u w:val="single"/>
          <w:lang w:eastAsia="tr-TR"/>
        </w:rPr>
      </w:pPr>
    </w:p>
    <w:p w:rsidR="00C36944" w:rsidRDefault="00C36944" w:rsidP="00995E02">
      <w:pPr>
        <w:shd w:val="clear" w:color="auto" w:fill="FFFFFF"/>
        <w:spacing w:after="300" w:line="360" w:lineRule="auto"/>
        <w:rPr>
          <w:rFonts w:ascii="Arial" w:eastAsia="Times New Roman" w:hAnsi="Arial" w:cs="Arial"/>
          <w:b/>
          <w:bCs/>
          <w:sz w:val="23"/>
          <w:szCs w:val="23"/>
          <w:u w:val="single"/>
          <w:lang w:eastAsia="tr-TR"/>
        </w:rPr>
      </w:pPr>
    </w:p>
    <w:p w:rsidR="00086A69" w:rsidRPr="00086A69"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lastRenderedPageBreak/>
        <w:br/>
      </w:r>
      <w:r w:rsidRPr="00086A69">
        <w:rPr>
          <w:rFonts w:ascii="Arial" w:eastAsia="Times New Roman" w:hAnsi="Arial" w:cs="Arial"/>
          <w:b/>
          <w:bCs/>
          <w:sz w:val="23"/>
          <w:szCs w:val="23"/>
          <w:u w:val="single"/>
          <w:lang w:eastAsia="tr-TR"/>
        </w:rPr>
        <w:t>ÖZEL KOŞULLAR:</w:t>
      </w:r>
    </w:p>
    <w:p w:rsidR="00086A69" w:rsidRPr="00F452CD" w:rsidRDefault="00086A69" w:rsidP="00995E02">
      <w:pPr>
        <w:numPr>
          <w:ilvl w:val="0"/>
          <w:numId w:val="10"/>
        </w:numPr>
        <w:shd w:val="clear" w:color="auto" w:fill="FFFFFF"/>
        <w:spacing w:before="100" w:beforeAutospacing="1" w:after="300" w:afterAutospacing="1" w:line="360" w:lineRule="auto"/>
        <w:rPr>
          <w:rFonts w:ascii="Arial" w:eastAsia="Times New Roman" w:hAnsi="Arial" w:cs="Arial"/>
          <w:sz w:val="23"/>
          <w:szCs w:val="23"/>
          <w:lang w:eastAsia="tr-TR"/>
        </w:rPr>
      </w:pPr>
      <w:r w:rsidRPr="00F452CD">
        <w:rPr>
          <w:rFonts w:ascii="Arial" w:eastAsia="Times New Roman" w:hAnsi="Arial" w:cs="Arial"/>
          <w:b/>
          <w:bCs/>
          <w:sz w:val="23"/>
          <w:szCs w:val="23"/>
          <w:lang w:eastAsia="tr-TR"/>
        </w:rPr>
        <w:t>Bu ilan kaps</w:t>
      </w:r>
      <w:r w:rsidR="00F452CD" w:rsidRPr="00F452CD">
        <w:rPr>
          <w:rFonts w:ascii="Arial" w:eastAsia="Times New Roman" w:hAnsi="Arial" w:cs="Arial"/>
          <w:b/>
          <w:bCs/>
          <w:sz w:val="23"/>
          <w:szCs w:val="23"/>
          <w:lang w:eastAsia="tr-TR"/>
        </w:rPr>
        <w:t xml:space="preserve">amında seçilecek tüm öğrenciler, </w:t>
      </w:r>
      <w:r w:rsidRPr="00F452CD">
        <w:rPr>
          <w:rFonts w:ascii="Arial" w:eastAsia="Times New Roman" w:hAnsi="Arial" w:cs="Arial"/>
          <w:b/>
          <w:bCs/>
          <w:sz w:val="23"/>
          <w:szCs w:val="23"/>
          <w:lang w:eastAsia="tr-TR"/>
        </w:rPr>
        <w:t xml:space="preserve"> azami</w:t>
      </w:r>
      <w:r w:rsidR="00F452CD" w:rsidRPr="00F452CD">
        <w:rPr>
          <w:rFonts w:ascii="Arial" w:eastAsia="Times New Roman" w:hAnsi="Arial" w:cs="Arial"/>
          <w:b/>
          <w:bCs/>
          <w:sz w:val="23"/>
          <w:szCs w:val="23"/>
          <w:lang w:eastAsia="tr-TR"/>
        </w:rPr>
        <w:t xml:space="preserve"> </w:t>
      </w:r>
      <w:r w:rsidRPr="00F452CD">
        <w:rPr>
          <w:rFonts w:ascii="Arial" w:eastAsia="Times New Roman" w:hAnsi="Arial" w:cs="Arial"/>
          <w:b/>
          <w:bCs/>
          <w:sz w:val="23"/>
          <w:szCs w:val="23"/>
          <w:lang w:eastAsia="tr-TR"/>
        </w:rPr>
        <w:t>bir yarıyıl için hibe almak üzere seçileceklerdir. Seçilen öğrencinin hibe alacağı azami süre, davet mektubunda belirtilmiş bir akademik yarıyıl ile sınırlıdır.</w:t>
      </w:r>
      <w:r w:rsidRPr="00F452CD">
        <w:rPr>
          <w:rFonts w:ascii="Arial" w:eastAsia="Times New Roman" w:hAnsi="Arial" w:cs="Arial"/>
          <w:sz w:val="23"/>
          <w:szCs w:val="23"/>
          <w:lang w:eastAsia="tr-TR"/>
        </w:rPr>
        <w:t> </w:t>
      </w:r>
    </w:p>
    <w:p w:rsidR="00086A69" w:rsidRPr="00086A69" w:rsidRDefault="00086A69" w:rsidP="00995E02">
      <w:pPr>
        <w:numPr>
          <w:ilvl w:val="0"/>
          <w:numId w:val="1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Hareketlilik süresinin asgari sür</w:t>
      </w:r>
      <w:r w:rsidR="00F452CD">
        <w:rPr>
          <w:rFonts w:ascii="Arial" w:eastAsia="Times New Roman" w:hAnsi="Arial" w:cs="Arial"/>
          <w:sz w:val="23"/>
          <w:szCs w:val="23"/>
          <w:lang w:eastAsia="tr-TR"/>
        </w:rPr>
        <w:t>enin altında olması durumunda (2</w:t>
      </w:r>
      <w:r w:rsidRPr="00086A69">
        <w:rPr>
          <w:rFonts w:ascii="Arial" w:eastAsia="Times New Roman" w:hAnsi="Arial" w:cs="Arial"/>
          <w:sz w:val="23"/>
          <w:szCs w:val="23"/>
          <w:lang w:eastAsia="tr-TR"/>
        </w:rPr>
        <w:t xml:space="preserve"> tam ay) söz</w:t>
      </w:r>
      <w:r w:rsidR="00F452CD">
        <w:rPr>
          <w:rFonts w:ascii="Arial" w:eastAsia="Times New Roman" w:hAnsi="Arial" w:cs="Arial"/>
          <w:sz w:val="23"/>
          <w:szCs w:val="23"/>
          <w:lang w:eastAsia="tr-TR"/>
        </w:rPr>
        <w:t xml:space="preserve"> </w:t>
      </w:r>
      <w:r w:rsidRPr="00086A69">
        <w:rPr>
          <w:rFonts w:ascii="Arial" w:eastAsia="Times New Roman" w:hAnsi="Arial" w:cs="Arial"/>
          <w:sz w:val="23"/>
          <w:szCs w:val="23"/>
          <w:lang w:eastAsia="tr-TR"/>
        </w:rPr>
        <w:t>konusu hareketlilik için hibe ödemesi </w:t>
      </w:r>
      <w:r w:rsidRPr="00086A69">
        <w:rPr>
          <w:rFonts w:ascii="Arial" w:eastAsia="Times New Roman" w:hAnsi="Arial" w:cs="Arial"/>
          <w:b/>
          <w:bCs/>
          <w:sz w:val="23"/>
          <w:szCs w:val="23"/>
          <w:lang w:eastAsia="tr-TR"/>
        </w:rPr>
        <w:t>yapılmaz.</w:t>
      </w:r>
      <w:r w:rsidRPr="00086A69">
        <w:rPr>
          <w:rFonts w:ascii="Arial" w:eastAsia="Times New Roman" w:hAnsi="Arial" w:cs="Arial"/>
          <w:sz w:val="23"/>
          <w:szCs w:val="23"/>
          <w:lang w:eastAsia="tr-TR"/>
        </w:rPr>
        <w:t> Öğrencinin erken dönmesini zorunlu kılacak mücbir sebep yoksa asgari faaliyet süresi şartına uygun olmaması nedeniyle kabul edilmemektedir.</w:t>
      </w:r>
    </w:p>
    <w:p w:rsidR="00086A69" w:rsidRPr="00086A69" w:rsidRDefault="00086A69" w:rsidP="00995E02">
      <w:pPr>
        <w:numPr>
          <w:ilvl w:val="0"/>
          <w:numId w:val="1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Öğrencilerin, mücbir sebeplerle (zorunluluk nedeniyle; ailevi sebepler, sağlık sebepleri, doğal afet gibi) planlanan hareketliliğin erken sonlandırılması gerektiği durumlarda öğrencilerin, bu durumlarını önceden AB ofisi ile iletişime geçerek, AB ofisine bildirmeleri gerekmektedir. Durumun mücbir bir sebepten kaynaklanıp kaynaklanmadığına ilişkin onay, Koordinatörlüğümüzce </w:t>
      </w:r>
      <w:r w:rsidRPr="00086A69">
        <w:rPr>
          <w:rFonts w:ascii="Arial" w:eastAsia="Times New Roman" w:hAnsi="Arial" w:cs="Arial"/>
          <w:b/>
          <w:bCs/>
          <w:sz w:val="23"/>
          <w:szCs w:val="23"/>
          <w:lang w:eastAsia="tr-TR"/>
        </w:rPr>
        <w:t>Ulusal Ajans Başkanlığı’na</w:t>
      </w:r>
      <w:r w:rsidRPr="00086A69">
        <w:rPr>
          <w:rFonts w:ascii="Arial" w:eastAsia="Times New Roman" w:hAnsi="Arial" w:cs="Arial"/>
          <w:sz w:val="23"/>
          <w:szCs w:val="23"/>
          <w:lang w:eastAsia="tr-TR"/>
        </w:rPr>
        <w:t> sorularak alınacaktır. Durumları mücbir sebep olarak değerlendirilen öğrencilerin yurtdışında kaldıkları süre karşılığı hibe miktarı kendilerinde bırakılmak üzere, fazladan ödenen hibenin iadesi istenir.</w:t>
      </w:r>
    </w:p>
    <w:p w:rsidR="00086A69" w:rsidRPr="00086A69" w:rsidRDefault="00086A69" w:rsidP="00995E02">
      <w:pPr>
        <w:numPr>
          <w:ilvl w:val="0"/>
          <w:numId w:val="1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Öğrencilerin, hareketlil</w:t>
      </w:r>
      <w:r w:rsidR="00F452CD">
        <w:rPr>
          <w:rFonts w:ascii="Arial" w:eastAsia="Times New Roman" w:hAnsi="Arial" w:cs="Arial"/>
          <w:sz w:val="23"/>
          <w:szCs w:val="23"/>
          <w:lang w:eastAsia="tr-TR"/>
        </w:rPr>
        <w:t>iğe başladıktan kısa bir süre (2</w:t>
      </w:r>
      <w:r w:rsidRPr="00086A69">
        <w:rPr>
          <w:rFonts w:ascii="Arial" w:eastAsia="Times New Roman" w:hAnsi="Arial" w:cs="Arial"/>
          <w:sz w:val="23"/>
          <w:szCs w:val="23"/>
          <w:lang w:eastAsia="tr-TR"/>
        </w:rPr>
        <w:t xml:space="preserve"> aylık asgari süre sağlanmadan) sonra kendi istekleriyle (mücbir sebep olmaksızın) hareketliliklerini sona erdirmeleri halinde, </w:t>
      </w:r>
      <w:r w:rsidRPr="00086A69">
        <w:rPr>
          <w:rFonts w:ascii="Arial" w:eastAsia="Times New Roman" w:hAnsi="Arial" w:cs="Arial"/>
          <w:b/>
          <w:bCs/>
          <w:sz w:val="23"/>
          <w:szCs w:val="23"/>
          <w:lang w:eastAsia="tr-TR"/>
        </w:rPr>
        <w:t>öğrenciye ödenmiş bulunan hibe varsa geri talep edilir</w:t>
      </w:r>
      <w:r w:rsidRPr="00086A69">
        <w:rPr>
          <w:rFonts w:ascii="Arial" w:eastAsia="Times New Roman" w:hAnsi="Arial" w:cs="Arial"/>
          <w:sz w:val="23"/>
          <w:szCs w:val="23"/>
          <w:lang w:eastAsia="tr-TR"/>
        </w:rPr>
        <w:t>. </w:t>
      </w:r>
    </w:p>
    <w:p w:rsidR="00086A69" w:rsidRPr="00997751" w:rsidRDefault="00086A69" w:rsidP="00995E02">
      <w:pPr>
        <w:numPr>
          <w:ilvl w:val="0"/>
          <w:numId w:val="1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Öğrencilerin, hareketliliğe başladıktan sonra öğrencilik sorumluluklarını yerine getirmemeleri halinde (derslere devam etmemek ya da sınavlara girmemek gibi), öğrenciye </w:t>
      </w:r>
      <w:r w:rsidRPr="00086A69">
        <w:rPr>
          <w:rFonts w:ascii="Arial" w:eastAsia="Times New Roman" w:hAnsi="Arial" w:cs="Arial"/>
          <w:b/>
          <w:bCs/>
          <w:sz w:val="23"/>
          <w:szCs w:val="23"/>
          <w:lang w:eastAsia="tr-TR"/>
        </w:rPr>
        <w:t>ödenmiş bulunan hibe varsa geri talep edilir</w:t>
      </w:r>
      <w:r w:rsidRPr="00086A69">
        <w:rPr>
          <w:rFonts w:ascii="Arial" w:eastAsia="Times New Roman" w:hAnsi="Arial" w:cs="Arial"/>
          <w:sz w:val="23"/>
          <w:szCs w:val="23"/>
          <w:lang w:eastAsia="tr-TR"/>
        </w:rPr>
        <w:t>.</w:t>
      </w:r>
    </w:p>
    <w:p w:rsidR="00086A69" w:rsidRPr="00086A69" w:rsidRDefault="00086A69" w:rsidP="00995E02">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DTCF Dilbilim Bölümü; Erasmus Öğrenim Hareketliliğine başvuran öğrencilerin Öğrenim Hareketliliğini 3. Yarıyılın başıyla 7. Yarıyılın sonu arasında gerçekleştiriyor olması,</w:t>
      </w:r>
    </w:p>
    <w:p w:rsidR="00086A69" w:rsidRPr="00086A69" w:rsidRDefault="00086A69" w:rsidP="00995E02">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Eğitim Bilimleri Fakültesi öğrencilerinin yabancı dil puanlarının en az 50 olması,</w:t>
      </w:r>
    </w:p>
    <w:p w:rsidR="00086A69" w:rsidRPr="00086A69" w:rsidRDefault="00086A69" w:rsidP="00995E02">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Fen Fakültesi öğrencilerinin yabancı dil puanlarının en az 50 olması,</w:t>
      </w:r>
    </w:p>
    <w:p w:rsidR="00086A69" w:rsidRPr="00086A69" w:rsidRDefault="00086A69" w:rsidP="00995E02">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Hukuk Fakültesi öğrencilerinin yabancı dil puanlarının en az 50 olması, </w:t>
      </w:r>
    </w:p>
    <w:p w:rsidR="00086A69" w:rsidRPr="00086A69" w:rsidRDefault="00086A69" w:rsidP="00995E02">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İletişim Fakültesi öğrencilerinin yabancı dil puanlarının en az 60 olması ve 1, 2 ve 3 sınıflarda okuyan öğrencilerin başvurması,</w:t>
      </w:r>
    </w:p>
    <w:p w:rsidR="00086A69" w:rsidRPr="00086A69" w:rsidRDefault="00086A69" w:rsidP="00995E02">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lastRenderedPageBreak/>
        <w:t>Siyasal Bilgiler Fakültesinden başvuran öğrencilerinin yabancı dil sınavından en az 60 alması ve 1. ve 2.sınıfta okuyan öğrenciler olması,</w:t>
      </w:r>
    </w:p>
    <w:p w:rsidR="00086A69" w:rsidRPr="00086A69" w:rsidRDefault="00086A69" w:rsidP="00995E02">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Spor Bilimleri Fakültesi öğrencilerinin yabancı dil puanlarının en az 50 olması,</w:t>
      </w:r>
    </w:p>
    <w:p w:rsidR="00086A69" w:rsidRPr="00086A69" w:rsidRDefault="00086A69" w:rsidP="00995E02">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Hukuk Fakültesi öğrencilerinin yabancı dil puanlarının en az 50 olması, </w:t>
      </w:r>
    </w:p>
    <w:p w:rsidR="00086A69" w:rsidRDefault="00086A69" w:rsidP="00995E02">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Veteriner Fakültesi öğrencilerinin</w:t>
      </w:r>
      <w:r w:rsidR="00A76884">
        <w:rPr>
          <w:rFonts w:ascii="Arial" w:eastAsia="Times New Roman" w:hAnsi="Arial" w:cs="Arial"/>
          <w:sz w:val="23"/>
          <w:szCs w:val="23"/>
          <w:lang w:eastAsia="tr-TR"/>
        </w:rPr>
        <w:t xml:space="preserve"> yabancı dil puanlarının en az 6</w:t>
      </w:r>
      <w:r w:rsidRPr="00086A69">
        <w:rPr>
          <w:rFonts w:ascii="Arial" w:eastAsia="Times New Roman" w:hAnsi="Arial" w:cs="Arial"/>
          <w:sz w:val="23"/>
          <w:szCs w:val="23"/>
          <w:lang w:eastAsia="tr-TR"/>
        </w:rPr>
        <w:t>0 olması gerekmektedir. </w:t>
      </w:r>
    </w:p>
    <w:p w:rsidR="00A76884" w:rsidRDefault="00A76884" w:rsidP="00995E02">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Pr>
          <w:rFonts w:ascii="Arial" w:eastAsia="Times New Roman" w:hAnsi="Arial" w:cs="Arial"/>
          <w:sz w:val="23"/>
          <w:szCs w:val="23"/>
          <w:lang w:eastAsia="tr-TR"/>
        </w:rPr>
        <w:t>Veteriner Fakültesi</w:t>
      </w:r>
      <w:r w:rsidR="00677557">
        <w:rPr>
          <w:rFonts w:ascii="Arial" w:eastAsia="Times New Roman" w:hAnsi="Arial" w:cs="Arial"/>
          <w:sz w:val="23"/>
          <w:szCs w:val="23"/>
          <w:lang w:eastAsia="tr-TR"/>
        </w:rPr>
        <w:t xml:space="preserve">’nde </w:t>
      </w:r>
      <w:r>
        <w:rPr>
          <w:rFonts w:ascii="Arial" w:eastAsia="Times New Roman" w:hAnsi="Arial" w:cs="Arial"/>
          <w:sz w:val="23"/>
          <w:szCs w:val="23"/>
          <w:lang w:eastAsia="tr-TR"/>
        </w:rPr>
        <w:t>Erasmus Öğrenim Hareketliliğine 2. 3. Ve 4. Sınıfta okuyan öğrencilerin başvurabilir. (5.sınıf intörn eğitiminde giden öğrenciler için mevzuat gereği en fazla yarım dönemlik tanınırlık sağlanacaktır.)</w:t>
      </w:r>
    </w:p>
    <w:p w:rsidR="00A76884" w:rsidRDefault="00A76884" w:rsidP="00995E02">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Pr>
          <w:rFonts w:ascii="Arial" w:eastAsia="Times New Roman" w:hAnsi="Arial" w:cs="Arial"/>
          <w:sz w:val="23"/>
          <w:szCs w:val="23"/>
          <w:lang w:eastAsia="tr-TR"/>
        </w:rPr>
        <w:t>Veteriner Fakültesi öğrencileri İtalya’da eğitim almak isterlerse İtalyanca; Almanya ve Avusturya’da eğitim almak isterlerse Almanca; Belçika’da eğitim almak isteyenler Fransızca dil belgelerini (dil kursuna kayıt/seviye gösterir belge) ibraz etmeli, eğer ilgili dilden sınava girmemiş iseler mutlaka başvuru belgelerine eklemeleri gerekmektedir.</w:t>
      </w:r>
    </w:p>
    <w:p w:rsidR="00A76884" w:rsidRPr="00086A69" w:rsidRDefault="00677557" w:rsidP="00995E02">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Pr>
          <w:rFonts w:ascii="Arial" w:eastAsia="Times New Roman" w:hAnsi="Arial" w:cs="Arial"/>
          <w:sz w:val="23"/>
          <w:szCs w:val="23"/>
          <w:lang w:eastAsia="tr-TR"/>
        </w:rPr>
        <w:t xml:space="preserve">Veteriner Fakültesi öğrencileri Krakow Üniversitesi </w:t>
      </w:r>
      <w:r w:rsidR="004F50A7">
        <w:rPr>
          <w:rFonts w:ascii="Arial" w:eastAsia="Times New Roman" w:hAnsi="Arial" w:cs="Arial"/>
          <w:sz w:val="23"/>
          <w:szCs w:val="23"/>
          <w:lang w:eastAsia="tr-TR"/>
        </w:rPr>
        <w:t xml:space="preserve">(Polonya) </w:t>
      </w:r>
      <w:r>
        <w:rPr>
          <w:rFonts w:ascii="Arial" w:eastAsia="Times New Roman" w:hAnsi="Arial" w:cs="Arial"/>
          <w:sz w:val="23"/>
          <w:szCs w:val="23"/>
          <w:lang w:eastAsia="tr-TR"/>
        </w:rPr>
        <w:t>için başvuru yapmak isterlerse,</w:t>
      </w:r>
      <w:r w:rsidR="00CC1EBF">
        <w:rPr>
          <w:rFonts w:ascii="Arial" w:eastAsia="Times New Roman" w:hAnsi="Arial" w:cs="Arial"/>
          <w:sz w:val="23"/>
          <w:szCs w:val="23"/>
          <w:lang w:eastAsia="tr-TR"/>
        </w:rPr>
        <w:t xml:space="preserve"> ilgili Ü</w:t>
      </w:r>
      <w:r w:rsidR="004F50A7">
        <w:rPr>
          <w:rFonts w:ascii="Arial" w:eastAsia="Times New Roman" w:hAnsi="Arial" w:cs="Arial"/>
          <w:sz w:val="23"/>
          <w:szCs w:val="23"/>
          <w:lang w:eastAsia="tr-TR"/>
        </w:rPr>
        <w:t>nive</w:t>
      </w:r>
      <w:r w:rsidR="00CC1EBF">
        <w:rPr>
          <w:rFonts w:ascii="Arial" w:eastAsia="Times New Roman" w:hAnsi="Arial" w:cs="Arial"/>
          <w:sz w:val="23"/>
          <w:szCs w:val="23"/>
          <w:lang w:eastAsia="tr-TR"/>
        </w:rPr>
        <w:t>rsite T</w:t>
      </w:r>
      <w:r w:rsidR="004F50A7">
        <w:rPr>
          <w:rFonts w:ascii="Arial" w:eastAsia="Times New Roman" w:hAnsi="Arial" w:cs="Arial"/>
          <w:sz w:val="23"/>
          <w:szCs w:val="23"/>
          <w:lang w:eastAsia="tr-TR"/>
        </w:rPr>
        <w:t>arım</w:t>
      </w:r>
      <w:r w:rsidR="00CC1EBF">
        <w:rPr>
          <w:rFonts w:ascii="Arial" w:eastAsia="Times New Roman" w:hAnsi="Arial" w:cs="Arial"/>
          <w:sz w:val="23"/>
          <w:szCs w:val="23"/>
          <w:lang w:eastAsia="tr-TR"/>
        </w:rPr>
        <w:t xml:space="preserve"> Ü</w:t>
      </w:r>
      <w:r w:rsidR="009165C8">
        <w:rPr>
          <w:rFonts w:ascii="Arial" w:eastAsia="Times New Roman" w:hAnsi="Arial" w:cs="Arial"/>
          <w:sz w:val="23"/>
          <w:szCs w:val="23"/>
          <w:lang w:eastAsia="tr-TR"/>
        </w:rPr>
        <w:t>niversitesidir. Veteriner Hekimliği ile ilgili tüm dersler alınamamaktadır. Başvuru yaparken dikkat edilmesi, ilgili web sitesinden alınabilecek güncel derslerin kontrol edilmesi önemle hatırlatılır.</w:t>
      </w:r>
    </w:p>
    <w:p w:rsidR="00086A69" w:rsidRPr="00086A69" w:rsidRDefault="00086A69" w:rsidP="00995E02">
      <w:pPr>
        <w:numPr>
          <w:ilvl w:val="0"/>
          <w:numId w:val="14"/>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Engelli / özel ihtiyaç sahibi öğrencilerimizin</w:t>
      </w:r>
      <w:r w:rsidRPr="00086A69">
        <w:rPr>
          <w:rFonts w:ascii="Arial" w:eastAsia="Times New Roman" w:hAnsi="Arial" w:cs="Arial"/>
          <w:sz w:val="23"/>
          <w:szCs w:val="23"/>
          <w:lang w:eastAsia="tr-TR"/>
        </w:rPr>
        <w:t> programa seçilmeleri halinde, kendilerine ek hibe desteği sağlanabilecektir. Ek hibe oranı, alınacak toplam Erasmus hibesini geçemez. Özel ihtiyaç desteği hakkında ayrıntılı bilgi, Koordinatörlüğümüzden alınabilir. </w:t>
      </w:r>
    </w:p>
    <w:p w:rsidR="00086A69" w:rsidRPr="00086A69" w:rsidRDefault="00086A69" w:rsidP="00995E02">
      <w:pPr>
        <w:numPr>
          <w:ilvl w:val="0"/>
          <w:numId w:val="14"/>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Tez aşamasında gidecek öğrencilerin karşı üniversitenin de kabul etmesi halinde ders almalarında bir engel bulunmamaktadır.</w:t>
      </w:r>
    </w:p>
    <w:p w:rsidR="00086A69" w:rsidRPr="00086A69" w:rsidRDefault="00086A69" w:rsidP="00995E02">
      <w:pPr>
        <w:numPr>
          <w:ilvl w:val="0"/>
          <w:numId w:val="14"/>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u w:val="single"/>
          <w:lang w:eastAsia="tr-TR"/>
        </w:rPr>
        <w:t>Yedek Yerleştirme</w:t>
      </w:r>
      <w:r w:rsidRPr="00086A69">
        <w:rPr>
          <w:rFonts w:ascii="Arial" w:eastAsia="Times New Roman" w:hAnsi="Arial" w:cs="Arial"/>
          <w:sz w:val="23"/>
          <w:szCs w:val="23"/>
          <w:lang w:eastAsia="tr-TR"/>
        </w:rPr>
        <w:t>; İptal eden öğrenciler olması durumunda, yedek listede bulunan öğrenciler arasından, karşı kurumun akademik takvimine göre yapılacaktır. Asil aday öğrenci listesinde bulunan bir öğrencinin hakkını iptal ettirmesi, yedek yerleştirmeden yararlanmasını hiçbir şekilde sağlamaz. Bu sebeple tercih yaparken bilinçli şekilde davranınız.</w:t>
      </w:r>
    </w:p>
    <w:p w:rsidR="00086A69" w:rsidRPr="00086A69" w:rsidRDefault="00086A69" w:rsidP="00995E02">
      <w:pPr>
        <w:numPr>
          <w:ilvl w:val="0"/>
          <w:numId w:val="14"/>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Burada belirtilemeyen tüm hususlarda, ilgili yılın Erasmus uygulama el kitabı hükümleri uygulanır. </w:t>
      </w:r>
    </w:p>
    <w:p w:rsidR="00CC1EBF" w:rsidRDefault="00086A69" w:rsidP="00995E02">
      <w:pPr>
        <w:shd w:val="clear" w:color="auto" w:fill="FFFFFF"/>
        <w:spacing w:after="300" w:line="360" w:lineRule="auto"/>
        <w:rPr>
          <w:rFonts w:ascii="Arial" w:eastAsia="Times New Roman" w:hAnsi="Arial" w:cs="Arial"/>
          <w:b/>
          <w:bCs/>
          <w:sz w:val="23"/>
          <w:szCs w:val="23"/>
          <w:lang w:eastAsia="tr-TR"/>
        </w:rPr>
      </w:pPr>
      <w:r w:rsidRPr="00086A69">
        <w:rPr>
          <w:rFonts w:ascii="Arial" w:eastAsia="Times New Roman" w:hAnsi="Arial" w:cs="Arial"/>
          <w:sz w:val="23"/>
          <w:szCs w:val="23"/>
          <w:lang w:eastAsia="tr-TR"/>
        </w:rPr>
        <w:t> </w:t>
      </w:r>
      <w:r w:rsidRPr="00086A69">
        <w:rPr>
          <w:rFonts w:ascii="Arial" w:eastAsia="Times New Roman" w:hAnsi="Arial" w:cs="Arial"/>
          <w:sz w:val="23"/>
          <w:szCs w:val="23"/>
          <w:lang w:eastAsia="tr-TR"/>
        </w:rPr>
        <w:br/>
      </w:r>
    </w:p>
    <w:p w:rsidR="007E1886"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lastRenderedPageBreak/>
        <w:t>DİKKAT! Faaliyete katılmak üzere tercih edeceğiniz üniversitelerin (azami 5 tercih) Erasmus sayfalarını mutlaka inceleyiniz ve başta dil yeterliliklerine ilişkin koşullar olmak üzere, bilgi sahibi olarak tercihte bulununuz. Bu koşullarda eksik bilgi sahibi olunarak yapılacak tercihlerin sonucunda, öğrencinin karşı üniversite tarafından kabul edilmemesi veya vize alamaması gibi olası mağduriyetlerde, sorumluluk yararlanıcı adayının kendisine ait olacaktır. </w:t>
      </w:r>
      <w:r w:rsidRPr="00086A69">
        <w:rPr>
          <w:rFonts w:ascii="Arial" w:eastAsia="Times New Roman" w:hAnsi="Arial" w:cs="Arial"/>
          <w:sz w:val="23"/>
          <w:szCs w:val="23"/>
          <w:lang w:eastAsia="tr-TR"/>
        </w:rPr>
        <w:br/>
        <w:t> </w:t>
      </w:r>
    </w:p>
    <w:p w:rsidR="007E1886" w:rsidRDefault="007E1886" w:rsidP="00995E02">
      <w:pPr>
        <w:shd w:val="clear" w:color="auto" w:fill="FFFFFF"/>
        <w:spacing w:after="300" w:line="360" w:lineRule="auto"/>
        <w:rPr>
          <w:rFonts w:ascii="Arial" w:eastAsia="Times New Roman" w:hAnsi="Arial" w:cs="Arial"/>
          <w:sz w:val="23"/>
          <w:szCs w:val="23"/>
          <w:lang w:eastAsia="tr-TR"/>
        </w:rPr>
      </w:pPr>
    </w:p>
    <w:p w:rsidR="00FF5DFE"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br/>
      </w:r>
    </w:p>
    <w:p w:rsidR="00086A69" w:rsidRPr="00086A69" w:rsidRDefault="00086A69" w:rsidP="00995E02">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w:t>
      </w:r>
      <w:r w:rsidRPr="00086A69">
        <w:rPr>
          <w:rFonts w:ascii="Arial" w:eastAsia="Times New Roman" w:hAnsi="Arial" w:cs="Arial"/>
          <w:sz w:val="23"/>
          <w:szCs w:val="23"/>
          <w:lang w:eastAsia="tr-TR"/>
        </w:rPr>
        <w:br/>
      </w:r>
      <w:r w:rsidRPr="00233EFA">
        <w:rPr>
          <w:rFonts w:ascii="Arial" w:eastAsia="Times New Roman" w:hAnsi="Arial" w:cs="Arial"/>
          <w:b/>
          <w:sz w:val="23"/>
          <w:szCs w:val="23"/>
          <w:lang w:eastAsia="tr-TR"/>
        </w:rPr>
        <w:t> </w:t>
      </w:r>
      <w:bookmarkStart w:id="2" w:name="_ftn1"/>
      <w:bookmarkEnd w:id="2"/>
    </w:p>
    <w:p w:rsidR="00EF0710" w:rsidRPr="00086A69" w:rsidRDefault="00EF0710" w:rsidP="00995E02">
      <w:pPr>
        <w:spacing w:line="360" w:lineRule="auto"/>
      </w:pPr>
    </w:p>
    <w:sectPr w:rsidR="00EF0710" w:rsidRPr="00086A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10F" w:rsidRDefault="008C610F" w:rsidP="00045B33">
      <w:pPr>
        <w:spacing w:after="0" w:line="240" w:lineRule="auto"/>
      </w:pPr>
      <w:r>
        <w:separator/>
      </w:r>
    </w:p>
  </w:endnote>
  <w:endnote w:type="continuationSeparator" w:id="0">
    <w:p w:rsidR="008C610F" w:rsidRDefault="008C610F" w:rsidP="00045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10F" w:rsidRDefault="008C610F" w:rsidP="00045B33">
      <w:pPr>
        <w:spacing w:after="0" w:line="240" w:lineRule="auto"/>
      </w:pPr>
      <w:r>
        <w:separator/>
      </w:r>
    </w:p>
  </w:footnote>
  <w:footnote w:type="continuationSeparator" w:id="0">
    <w:p w:rsidR="008C610F" w:rsidRDefault="008C610F" w:rsidP="00045B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8ED"/>
    <w:multiLevelType w:val="hybridMultilevel"/>
    <w:tmpl w:val="2A7075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E43344"/>
    <w:multiLevelType w:val="multilevel"/>
    <w:tmpl w:val="F420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B0200"/>
    <w:multiLevelType w:val="multilevel"/>
    <w:tmpl w:val="DC6C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D5364"/>
    <w:multiLevelType w:val="hybridMultilevel"/>
    <w:tmpl w:val="B66A84B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7357BC"/>
    <w:multiLevelType w:val="multilevel"/>
    <w:tmpl w:val="11AC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70162"/>
    <w:multiLevelType w:val="multilevel"/>
    <w:tmpl w:val="8C1C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562B1"/>
    <w:multiLevelType w:val="multilevel"/>
    <w:tmpl w:val="F878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54FB4"/>
    <w:multiLevelType w:val="multilevel"/>
    <w:tmpl w:val="DC6C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A7418"/>
    <w:multiLevelType w:val="multilevel"/>
    <w:tmpl w:val="10EE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B1E3E"/>
    <w:multiLevelType w:val="multilevel"/>
    <w:tmpl w:val="C0E2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F74AA5"/>
    <w:multiLevelType w:val="multilevel"/>
    <w:tmpl w:val="B83C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076880"/>
    <w:multiLevelType w:val="multilevel"/>
    <w:tmpl w:val="9692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8098C"/>
    <w:multiLevelType w:val="multilevel"/>
    <w:tmpl w:val="C15E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991CBE"/>
    <w:multiLevelType w:val="multilevel"/>
    <w:tmpl w:val="A648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502C1"/>
    <w:multiLevelType w:val="multilevel"/>
    <w:tmpl w:val="A5A8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D4ED4"/>
    <w:multiLevelType w:val="multilevel"/>
    <w:tmpl w:val="AF48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8C6E61"/>
    <w:multiLevelType w:val="hybridMultilevel"/>
    <w:tmpl w:val="BF022C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4"/>
  </w:num>
  <w:num w:numId="4">
    <w:abstractNumId w:val="10"/>
  </w:num>
  <w:num w:numId="5">
    <w:abstractNumId w:val="1"/>
  </w:num>
  <w:num w:numId="6">
    <w:abstractNumId w:val="8"/>
  </w:num>
  <w:num w:numId="7">
    <w:abstractNumId w:val="6"/>
  </w:num>
  <w:num w:numId="8">
    <w:abstractNumId w:val="15"/>
  </w:num>
  <w:num w:numId="9">
    <w:abstractNumId w:val="7"/>
  </w:num>
  <w:num w:numId="10">
    <w:abstractNumId w:val="9"/>
  </w:num>
  <w:num w:numId="11">
    <w:abstractNumId w:val="4"/>
  </w:num>
  <w:num w:numId="12">
    <w:abstractNumId w:val="5"/>
  </w:num>
  <w:num w:numId="13">
    <w:abstractNumId w:val="13"/>
  </w:num>
  <w:num w:numId="14">
    <w:abstractNumId w:val="11"/>
  </w:num>
  <w:num w:numId="15">
    <w:abstractNumId w:val="16"/>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A69"/>
    <w:rsid w:val="000107BA"/>
    <w:rsid w:val="000170FD"/>
    <w:rsid w:val="00033F7C"/>
    <w:rsid w:val="00045B33"/>
    <w:rsid w:val="00086A69"/>
    <w:rsid w:val="000B03D6"/>
    <w:rsid w:val="000C6C97"/>
    <w:rsid w:val="000E6BD8"/>
    <w:rsid w:val="00132FDB"/>
    <w:rsid w:val="00173936"/>
    <w:rsid w:val="00183A9F"/>
    <w:rsid w:val="00190CEC"/>
    <w:rsid w:val="001C16E1"/>
    <w:rsid w:val="00204110"/>
    <w:rsid w:val="0023396B"/>
    <w:rsid w:val="00233EFA"/>
    <w:rsid w:val="00241699"/>
    <w:rsid w:val="002448CD"/>
    <w:rsid w:val="00276764"/>
    <w:rsid w:val="002A7FCA"/>
    <w:rsid w:val="002B7ACB"/>
    <w:rsid w:val="002C38AC"/>
    <w:rsid w:val="002D295C"/>
    <w:rsid w:val="002E6526"/>
    <w:rsid w:val="003331F7"/>
    <w:rsid w:val="00341C6A"/>
    <w:rsid w:val="00350134"/>
    <w:rsid w:val="003B2E76"/>
    <w:rsid w:val="003F6D55"/>
    <w:rsid w:val="00403CE3"/>
    <w:rsid w:val="00421F1E"/>
    <w:rsid w:val="00424C33"/>
    <w:rsid w:val="00434748"/>
    <w:rsid w:val="004506B6"/>
    <w:rsid w:val="004D6B6A"/>
    <w:rsid w:val="004D70F4"/>
    <w:rsid w:val="004F50A7"/>
    <w:rsid w:val="0051126A"/>
    <w:rsid w:val="00527905"/>
    <w:rsid w:val="00542928"/>
    <w:rsid w:val="005559C3"/>
    <w:rsid w:val="00573A67"/>
    <w:rsid w:val="005928CE"/>
    <w:rsid w:val="00647D75"/>
    <w:rsid w:val="00666425"/>
    <w:rsid w:val="00676B71"/>
    <w:rsid w:val="00677557"/>
    <w:rsid w:val="006850E5"/>
    <w:rsid w:val="007A50E7"/>
    <w:rsid w:val="007D691F"/>
    <w:rsid w:val="007E1886"/>
    <w:rsid w:val="007F1B16"/>
    <w:rsid w:val="008221A7"/>
    <w:rsid w:val="008733FE"/>
    <w:rsid w:val="0087387D"/>
    <w:rsid w:val="008C610F"/>
    <w:rsid w:val="008D4289"/>
    <w:rsid w:val="009165C8"/>
    <w:rsid w:val="00921777"/>
    <w:rsid w:val="0096662A"/>
    <w:rsid w:val="00975941"/>
    <w:rsid w:val="00985AEA"/>
    <w:rsid w:val="00995E02"/>
    <w:rsid w:val="00996E04"/>
    <w:rsid w:val="00997751"/>
    <w:rsid w:val="009A5309"/>
    <w:rsid w:val="009A5E71"/>
    <w:rsid w:val="009D1D0F"/>
    <w:rsid w:val="00A76884"/>
    <w:rsid w:val="00A9150A"/>
    <w:rsid w:val="00A96ABC"/>
    <w:rsid w:val="00AE1E58"/>
    <w:rsid w:val="00AF00FD"/>
    <w:rsid w:val="00AF7C6F"/>
    <w:rsid w:val="00B24732"/>
    <w:rsid w:val="00B269C4"/>
    <w:rsid w:val="00B95802"/>
    <w:rsid w:val="00BF6164"/>
    <w:rsid w:val="00BF62FB"/>
    <w:rsid w:val="00C32899"/>
    <w:rsid w:val="00C365F0"/>
    <w:rsid w:val="00C36944"/>
    <w:rsid w:val="00C72599"/>
    <w:rsid w:val="00C84668"/>
    <w:rsid w:val="00CC1EBF"/>
    <w:rsid w:val="00CC223D"/>
    <w:rsid w:val="00CC28D4"/>
    <w:rsid w:val="00CF178F"/>
    <w:rsid w:val="00D2038F"/>
    <w:rsid w:val="00D864C8"/>
    <w:rsid w:val="00DD2448"/>
    <w:rsid w:val="00DD446C"/>
    <w:rsid w:val="00EF0710"/>
    <w:rsid w:val="00F452CD"/>
    <w:rsid w:val="00F51AE0"/>
    <w:rsid w:val="00F87A8C"/>
    <w:rsid w:val="00FE0ED5"/>
    <w:rsid w:val="00FF4826"/>
    <w:rsid w:val="00FF5D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9FF68-94E7-433C-BC1A-E9286A43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086A6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86A69"/>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086A69"/>
    <w:rPr>
      <w:b/>
      <w:bCs/>
    </w:rPr>
  </w:style>
  <w:style w:type="paragraph" w:styleId="NormalWeb">
    <w:name w:val="Normal (Web)"/>
    <w:basedOn w:val="Normal"/>
    <w:uiPriority w:val="99"/>
    <w:semiHidden/>
    <w:unhideWhenUsed/>
    <w:rsid w:val="00086A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86A69"/>
    <w:rPr>
      <w:color w:val="0000FF"/>
      <w:u w:val="single"/>
    </w:rPr>
  </w:style>
  <w:style w:type="paragraph" w:styleId="ListeParagraf">
    <w:name w:val="List Paragraph"/>
    <w:basedOn w:val="Normal"/>
    <w:uiPriority w:val="34"/>
    <w:qFormat/>
    <w:rsid w:val="00975941"/>
    <w:pPr>
      <w:ind w:left="720"/>
      <w:contextualSpacing/>
    </w:pPr>
  </w:style>
  <w:style w:type="paragraph" w:styleId="stBilgi">
    <w:name w:val="header"/>
    <w:basedOn w:val="Normal"/>
    <w:link w:val="stBilgiChar"/>
    <w:uiPriority w:val="99"/>
    <w:unhideWhenUsed/>
    <w:rsid w:val="00045B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45B33"/>
  </w:style>
  <w:style w:type="paragraph" w:styleId="AltBilgi">
    <w:name w:val="footer"/>
    <w:basedOn w:val="Normal"/>
    <w:link w:val="AltBilgiChar"/>
    <w:uiPriority w:val="99"/>
    <w:unhideWhenUsed/>
    <w:rsid w:val="00045B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45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271300">
      <w:bodyDiv w:val="1"/>
      <w:marLeft w:val="0"/>
      <w:marRight w:val="0"/>
      <w:marTop w:val="0"/>
      <w:marBottom w:val="0"/>
      <w:divBdr>
        <w:top w:val="none" w:sz="0" w:space="0" w:color="auto"/>
        <w:left w:val="none" w:sz="0" w:space="0" w:color="auto"/>
        <w:bottom w:val="none" w:sz="0" w:space="0" w:color="auto"/>
        <w:right w:val="none" w:sz="0" w:space="0" w:color="auto"/>
      </w:divBdr>
    </w:div>
    <w:div w:id="848446308">
      <w:bodyDiv w:val="1"/>
      <w:marLeft w:val="0"/>
      <w:marRight w:val="0"/>
      <w:marTop w:val="0"/>
      <w:marBottom w:val="0"/>
      <w:divBdr>
        <w:top w:val="none" w:sz="0" w:space="0" w:color="auto"/>
        <w:left w:val="none" w:sz="0" w:space="0" w:color="auto"/>
        <w:bottom w:val="none" w:sz="0" w:space="0" w:color="auto"/>
        <w:right w:val="none" w:sz="0" w:space="0" w:color="auto"/>
      </w:divBdr>
    </w:div>
    <w:div w:id="115437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p.erasmus.ankara.edu.tr/tr/euc-agreements/list" TargetMode="External"/><Relationship Id="rId3" Type="http://schemas.openxmlformats.org/officeDocument/2006/relationships/settings" Target="settings.xml"/><Relationship Id="rId7" Type="http://schemas.openxmlformats.org/officeDocument/2006/relationships/hyperlink" Target="http://www.erasmus.ankara.edu.tr/wp-content/uploads/sites/235/2021/03/logo-erasmus-plus.png" TargetMode="External"/><Relationship Id="rId12" Type="http://schemas.openxmlformats.org/officeDocument/2006/relationships/hyperlink" Target="http://www.erasmus.ankara.edu.tr/2019-2020-erasmus-ogrenim-hareketliligi-ila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kuman.osym.gov.tr/pdfdokuman/2016/GENEL/EsdegerlikTablosu25022016.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erasmus.ankara.edu.tr/wp-content/uploads/sites/235/2021/03/ua_logo.png"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3759</Words>
  <Characters>21432</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dc:creator>
  <cp:keywords/>
  <dc:description/>
  <cp:lastModifiedBy>user</cp:lastModifiedBy>
  <cp:revision>2</cp:revision>
  <dcterms:created xsi:type="dcterms:W3CDTF">2022-01-20T07:04:00Z</dcterms:created>
  <dcterms:modified xsi:type="dcterms:W3CDTF">2022-01-20T07:04:00Z</dcterms:modified>
</cp:coreProperties>
</file>