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2024 ve 2025 PROJE DÖNEMİ</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(2025-2026 GÜZ VE BAHAR DÖNEMİ)</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ÖĞRENİM HAREKETLİLİĞİ İLANI</w:t>
      </w:r>
    </w:p>
    <w:p w:rsidR="0047607A" w:rsidRPr="00E545A9" w:rsidRDefault="0047607A" w:rsidP="0047607A">
      <w:pPr>
        <w:spacing w:after="0" w:line="240" w:lineRule="auto"/>
        <w:jc w:val="center"/>
        <w:rPr>
          <w:rFonts w:ascii="Times New Roman" w:eastAsia="Times New Roman" w:hAnsi="Times New Roman" w:cs="Times New Roman"/>
          <w:b/>
          <w:sz w:val="24"/>
          <w:szCs w:val="24"/>
          <w:lang w:eastAsia="tr-TR"/>
        </w:rPr>
      </w:pPr>
      <w:r w:rsidRPr="0047607A">
        <w:rPr>
          <w:rFonts w:ascii="Times New Roman" w:eastAsia="Times New Roman" w:hAnsi="Times New Roman" w:cs="Times New Roman"/>
          <w:b/>
          <w:bCs/>
          <w:sz w:val="24"/>
          <w:szCs w:val="24"/>
          <w:lang w:eastAsia="tr-TR"/>
        </w:rPr>
        <w:t>Yayınlanma Tarihi</w:t>
      </w:r>
      <w:r w:rsidRPr="0047607A">
        <w:rPr>
          <w:rFonts w:ascii="Times New Roman" w:eastAsia="Times New Roman" w:hAnsi="Times New Roman" w:cs="Times New Roman"/>
          <w:sz w:val="24"/>
          <w:szCs w:val="24"/>
          <w:lang w:eastAsia="tr-TR"/>
        </w:rPr>
        <w:t xml:space="preserve">: </w:t>
      </w:r>
      <w:r w:rsidRPr="00E545A9">
        <w:rPr>
          <w:rFonts w:ascii="Times New Roman" w:eastAsia="Times New Roman" w:hAnsi="Times New Roman" w:cs="Times New Roman"/>
          <w:b/>
          <w:sz w:val="24"/>
          <w:szCs w:val="24"/>
          <w:lang w:eastAsia="tr-TR"/>
        </w:rPr>
        <w:t>30.12.2024</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Değerli Öğrencilerimiz,</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Erasmus+ öğrenim hareketliliğine başvurunuzdan önce, internet sitemizdeki diğer duyuruları ve aşağıdaki açıklamaları dikkatlice okuyunuz. Ayrıca, tercihlerinizi yapmadan önce, karşı kurumların özel koşullarını internet sitemizdeki anlaşmalar sayfası ve kendi Erasmus+ sayfalarından incelemeniz önemlidir.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BAŞVURU TARİHLERİ</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 xml:space="preserve">İlan Tarihi: </w:t>
      </w:r>
      <w:r w:rsidRPr="0047607A">
        <w:rPr>
          <w:rFonts w:ascii="Times New Roman" w:eastAsia="Times New Roman" w:hAnsi="Times New Roman" w:cs="Times New Roman"/>
          <w:sz w:val="24"/>
          <w:szCs w:val="24"/>
          <w:lang w:eastAsia="tr-TR"/>
        </w:rPr>
        <w:t>30.12.2024</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Son Başvuru Tarihi:</w:t>
      </w:r>
      <w:r w:rsidRPr="0047607A">
        <w:rPr>
          <w:rFonts w:ascii="Times New Roman" w:eastAsia="Times New Roman" w:hAnsi="Times New Roman" w:cs="Times New Roman"/>
          <w:sz w:val="24"/>
          <w:szCs w:val="24"/>
          <w:lang w:eastAsia="tr-TR"/>
        </w:rPr>
        <w:t xml:space="preserve"> 03.02.2025</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BAŞVURU ŞEKLİ VE YERİ</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Dikkat:</w:t>
      </w:r>
      <w:r w:rsidRPr="0047607A">
        <w:rPr>
          <w:rFonts w:ascii="Times New Roman" w:eastAsia="Times New Roman" w:hAnsi="Times New Roman" w:cs="Times New Roman"/>
          <w:sz w:val="24"/>
          <w:szCs w:val="24"/>
          <w:lang w:eastAsia="tr-TR"/>
        </w:rPr>
        <w:t xml:space="preserve"> </w:t>
      </w:r>
      <w:r w:rsidRPr="0047607A">
        <w:rPr>
          <w:rFonts w:ascii="Times New Roman" w:eastAsia="Times New Roman" w:hAnsi="Times New Roman" w:cs="Times New Roman"/>
          <w:b/>
          <w:bCs/>
          <w:sz w:val="24"/>
          <w:szCs w:val="24"/>
          <w:lang w:eastAsia="tr-TR"/>
        </w:rPr>
        <w:t>Bu ilan kapsamındaki proje dönemi 31.07.2026 tarihinde sonlanacaktır</w:t>
      </w:r>
      <w:r w:rsidRPr="0047607A">
        <w:rPr>
          <w:rFonts w:ascii="Times New Roman" w:eastAsia="Times New Roman" w:hAnsi="Times New Roman" w:cs="Times New Roman"/>
          <w:sz w:val="24"/>
          <w:szCs w:val="24"/>
          <w:lang w:eastAsia="tr-TR"/>
        </w:rPr>
        <w:t>. Faaliyetler yalnızca bu tarihe kadar gerçekleştirilebilecek olup, proje bitiş tarihinden sonra yapılan faaliyetler Erasmus kapsamında değerlendirilmeyecek ve hibe desteği sağlanmayacaktır.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shd w:val="clear" w:color="auto" w:fill="FFFF00"/>
          <w:lang w:eastAsia="tr-TR"/>
        </w:rPr>
        <w:t>Dikkat: Başvuru esnasında turnaportal.ua.gov.tr'de yer alan tercihler bölümündeki anlaşmalarla https://erasmusport.ankara.edu.tr/tr/euc-iias linkinde yer alan anlaşmaların incelenerek tercih yapılması önemlidir.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Başvurular, internet üzerinden </w:t>
      </w:r>
      <w:hyperlink r:id="rId8" w:tgtFrame="_blank" w:history="1">
        <w:r w:rsidRPr="0047607A">
          <w:rPr>
            <w:rFonts w:ascii="Times New Roman" w:eastAsia="Times New Roman" w:hAnsi="Times New Roman" w:cs="Times New Roman"/>
            <w:b/>
            <w:bCs/>
            <w:color w:val="0000FF"/>
            <w:sz w:val="24"/>
            <w:szCs w:val="24"/>
            <w:u w:val="single"/>
            <w:lang w:eastAsia="tr-TR"/>
          </w:rPr>
          <w:t>https://turnaportal.ua.gov.tr</w:t>
        </w:r>
      </w:hyperlink>
      <w:r w:rsidRPr="0047607A">
        <w:rPr>
          <w:rFonts w:ascii="Times New Roman" w:eastAsia="Times New Roman" w:hAnsi="Times New Roman" w:cs="Times New Roman"/>
          <w:sz w:val="24"/>
          <w:szCs w:val="24"/>
          <w:lang w:eastAsia="tr-TR"/>
        </w:rPr>
        <w:t xml:space="preserve"> adresinden alınacaktır. Başvurular </w:t>
      </w:r>
      <w:r w:rsidRPr="0047607A">
        <w:rPr>
          <w:rFonts w:ascii="Times New Roman" w:eastAsia="Times New Roman" w:hAnsi="Times New Roman" w:cs="Times New Roman"/>
          <w:b/>
          <w:bCs/>
          <w:sz w:val="24"/>
          <w:szCs w:val="24"/>
          <w:lang w:eastAsia="tr-TR"/>
        </w:rPr>
        <w:t>30.12.2024 Pazartesi günü saat 16.00’da başlayacak ve 03.02.2025 Pazartesi günü saat 16.30’da sona erecektir</w:t>
      </w:r>
      <w:r w:rsidRPr="0047607A">
        <w:rPr>
          <w:rFonts w:ascii="Times New Roman" w:eastAsia="Times New Roman" w:hAnsi="Times New Roman" w:cs="Times New Roman"/>
          <w:sz w:val="24"/>
          <w:szCs w:val="24"/>
          <w:lang w:eastAsia="tr-TR"/>
        </w:rPr>
        <w:t xml:space="preserve">. Öğrencilerin başvurularını belirtilen süre içinde tamamlamaları gerekmektedir. Başvuru sırasında, kariyer kapısı portalında yer alan anlaşmaların görünmemesi durumunda, </w:t>
      </w:r>
      <w:hyperlink r:id="rId9" w:tgtFrame="_blank" w:history="1">
        <w:r w:rsidRPr="0047607A">
          <w:rPr>
            <w:rFonts w:ascii="Times New Roman" w:eastAsia="Times New Roman" w:hAnsi="Times New Roman" w:cs="Times New Roman"/>
            <w:b/>
            <w:bCs/>
            <w:color w:val="0000FF"/>
            <w:sz w:val="24"/>
            <w:szCs w:val="24"/>
            <w:u w:val="single"/>
            <w:lang w:eastAsia="tr-TR"/>
          </w:rPr>
          <w:t>erasmus@ankara.edu.tr</w:t>
        </w:r>
      </w:hyperlink>
      <w:r w:rsidRPr="0047607A">
        <w:rPr>
          <w:rFonts w:ascii="Times New Roman" w:eastAsia="Times New Roman" w:hAnsi="Times New Roman" w:cs="Times New Roman"/>
          <w:sz w:val="24"/>
          <w:szCs w:val="24"/>
          <w:lang w:eastAsia="tr-TR"/>
        </w:rPr>
        <w:t xml:space="preserve"> adresine mail atarak sorun bildirilmelidir.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Başvuru Adımları:</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İlgili web adresine girerek, sayfanın sağında yer alan "e-Devlet ile Giriş Yap" sekmesi tıklanır.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Açılan ekranda TC Kimlik Numarası ve e-Devlet şifresi girilir, ardından "Giriş Yap" sekmesi tıklanır.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"Bireysel" sekmesine tıklanarak, "Giriş" butonuna basılır.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Açılan ekranda, sol üst köşedeki "Bireysel" menüsünün altında yer alan "Başvurularım" sekmesi tıklanır.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Tüm ilanlar burada görülebilir. "Ankara Üniversitesi 2025-2026 Akademik Yılı Erasmus+ KA131 Öğrenim Hareketliliği İLANI" seçilir ve "Başvuru Yap" sekmesi tıklanır.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İlan metni incelenir ve "Yukarıdaki bilgilendirme yazısını okudum ve kabul ediyorum" seçeneği işaretlenerek "Devam Et" butonuna basılır.</w:t>
      </w:r>
    </w:p>
    <w:p w:rsidR="0047607A" w:rsidRPr="0047607A" w:rsidRDefault="0047607A" w:rsidP="0047607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Ardından gerekli bilgiler doldurulup başvuru tamamlanır.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Not Ortalamaları:</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Adayların not ortalamaları, başvuru döneminin sonunda Koordinatörlük tarafından Öğrenci İşleri Bilgi Sisteminden alınarak sisteme yüklenecektir. Bu nedenle adaylar tarafından not ortalaması girişi yapılmasına gerek yoktur.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Dil Puanları:</w:t>
      </w:r>
    </w:p>
    <w:p w:rsid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Merkezi yabancı dil sınavına girmiş adaylar, başvuru sırasında puanlarını sisteme gireceklerdir. Merkezi sınav harici bir puan türü kullanılacaksa, bu seçenek işaretlenmeli ve sınav sonuç belgesi "dosyalar" bölümüne yüklenmelidir. Başvuru tarihinden sonra yüklenen puanlar dikkate alınmayacaktır.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BAŞVURU SIRASINDA SİSTEME YÜKLENMESİ GEREKEN BELGELER</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Dil Belgesi:</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01.12.2024 tarihli Merkezi Erasmus Dil Sınavına giren öğrenciler, sınav sonuçlarının ekran görüntüsünü yüklemelidir.</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2024 yılı dışında başka bir dil belgesi olan öğrenciler, belgelerini </w:t>
      </w:r>
      <w:hyperlink r:id="rId10" w:tgtFrame="_blank" w:history="1">
        <w:r w:rsidRPr="0047607A">
          <w:rPr>
            <w:rFonts w:ascii="Times New Roman" w:eastAsia="Times New Roman" w:hAnsi="Times New Roman" w:cs="Times New Roman"/>
            <w:b/>
            <w:bCs/>
            <w:color w:val="0000FF"/>
            <w:sz w:val="24"/>
            <w:szCs w:val="24"/>
            <w:u w:val="single"/>
            <w:lang w:eastAsia="tr-TR"/>
          </w:rPr>
          <w:t>https://turnaportal.ua.gov.tr/</w:t>
        </w:r>
      </w:hyperlink>
      <w:r w:rsidRPr="0047607A">
        <w:rPr>
          <w:rFonts w:ascii="Times New Roman" w:eastAsia="Times New Roman" w:hAnsi="Times New Roman" w:cs="Times New Roman"/>
          <w:sz w:val="24"/>
          <w:szCs w:val="24"/>
          <w:lang w:eastAsia="tr-TR"/>
        </w:rPr>
        <w:t xml:space="preserve"> adresine yüklemelidir.</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Önceki yıllarda yapılan Erasmus+ Yabancı Dil Sınavı sonuçlarını kullanmak isteyen öğrenciler, belgelerini yükleyip koordinatörlüğümüze dilekçe ile başvurmalıdır.</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Güncel Transkript</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TUS, DUS, EUS sonuç belgesi (Tıp, Diş, Eczacılık uzmanlık eğitimi alanlar için)</w:t>
      </w:r>
    </w:p>
    <w:p w:rsidR="0047607A" w:rsidRPr="0047607A" w:rsidRDefault="0047607A" w:rsidP="0047607A">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Diğer (Varsa Engelli, Şehit-Gazi Yakını, AFAD Belgesi vb.)</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HANGİ DİL SINAVLARI GEÇERLİ?</w:t>
      </w:r>
    </w:p>
    <w:p w:rsidR="0047607A" w:rsidRPr="0047607A" w:rsidRDefault="0047607A" w:rsidP="0047607A">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u w:val="single"/>
          <w:lang w:eastAsia="tr-TR"/>
        </w:rPr>
        <w:t>2023 ve sonrası</w:t>
      </w:r>
      <w:r w:rsidRPr="0047607A">
        <w:rPr>
          <w:rFonts w:ascii="Times New Roman" w:eastAsia="Times New Roman" w:hAnsi="Times New Roman" w:cs="Times New Roman"/>
          <w:sz w:val="24"/>
          <w:szCs w:val="24"/>
          <w:lang w:eastAsia="tr-TR"/>
        </w:rPr>
        <w:t xml:space="preserve"> yüz yüze yapılan Merkezi Erasmus+ Sınavı sonuçları geçerlidir.</w:t>
      </w:r>
    </w:p>
    <w:p w:rsidR="0047607A" w:rsidRPr="0047607A" w:rsidRDefault="0047607A" w:rsidP="0047607A">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Ankara Üniversitesi bünyesinde TÖMER tarafından yapılan </w:t>
      </w:r>
      <w:r w:rsidRPr="0047607A">
        <w:rPr>
          <w:rFonts w:ascii="Times New Roman" w:eastAsia="Times New Roman" w:hAnsi="Times New Roman" w:cs="Times New Roman"/>
          <w:b/>
          <w:bCs/>
          <w:sz w:val="24"/>
          <w:szCs w:val="24"/>
          <w:lang w:eastAsia="tr-TR"/>
        </w:rPr>
        <w:t>seviye belirleme sınavları</w:t>
      </w:r>
      <w:r w:rsidRPr="0047607A">
        <w:rPr>
          <w:rFonts w:ascii="Times New Roman" w:eastAsia="Times New Roman" w:hAnsi="Times New Roman" w:cs="Times New Roman"/>
          <w:sz w:val="24"/>
          <w:szCs w:val="24"/>
          <w:lang w:eastAsia="tr-TR"/>
        </w:rPr>
        <w:t xml:space="preserve"> (kur atlama sınavları hariç) geçerlidir.</w:t>
      </w:r>
    </w:p>
    <w:p w:rsidR="0047607A" w:rsidRPr="0047607A" w:rsidRDefault="0047607A" w:rsidP="0047607A">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2020 yılından itibaren YDS ve YÖKDİL sonuçları geçerlidir.</w:t>
      </w:r>
    </w:p>
    <w:p w:rsidR="0047607A" w:rsidRPr="0047607A" w:rsidRDefault="0047607A" w:rsidP="0047607A">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Ayrıca, ÖSYM tarafından eşdeğerliği kabul edilen sınavlardan alınan puanlar, en güncel dönüştürme tablosuna göre kabul edilecektir.</w:t>
      </w:r>
    </w:p>
    <w:p w:rsidR="0047607A" w:rsidRPr="0047607A" w:rsidRDefault="0047607A" w:rsidP="0047607A">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Dil ve Edebiyat bölümü öğrencilerinin uluslararası geçerliliği olan sınav sonuçları da yüzlük sisteme dönüştürülerek kabul edilecektir.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Özel kurslardan alınan dil belgeleri geçerli değildir.</w:t>
      </w:r>
    </w:p>
    <w:p w:rsidR="0047607A" w:rsidRPr="0047607A" w:rsidRDefault="0047607A" w:rsidP="0047607A">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2020 ve 2021 yıllarında yapılan Online Merkezi Erasmus+ Dil Sınavları 2024 yılından itibaren geçersizdir.</w:t>
      </w:r>
    </w:p>
    <w:p w:rsidR="0047607A" w:rsidRPr="0047607A" w:rsidRDefault="0047607A" w:rsidP="0047607A">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TÖMER'in düzenlediği 2024 Yılı ve sonrasına ait Tezli Yüksek Lisans Sınavı ile Tıp Dil Sınavı sonuçları Erasmus+ seçiminde kullanılabilir.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Hazırlık Bitirme Sınavları ve Hazırlık Muafiyet Sınavları, IELTS sınavından alınan puanlar geçerli kabul edilmeyecektir.</w:t>
      </w:r>
    </w:p>
    <w:p w:rsidR="0047607A" w:rsidRPr="0047607A" w:rsidRDefault="0047607A" w:rsidP="0047607A">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ua.gov.tr portalında 2024 Erasmus Dil Sınavı harici alınan belgeler "Diğer Dil Sınavları" sekmesinde yer alacaktır.</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noProof/>
          <w:lang w:eastAsia="tr-TR"/>
        </w:rPr>
        <w:drawing>
          <wp:inline distT="0" distB="0" distL="0" distR="0">
            <wp:extent cx="1390650" cy="1371600"/>
            <wp:effectExtent l="0" t="0" r="0" b="0"/>
            <wp:docPr id="5" name="Resim 5" descr="C:\Users\Gül\AppData\Local\Microsoft\Windows\INetCache\Content.MSO\C2CAE5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AppData\Local\Microsoft\Windows\INetCache\Content.MSO\C2CAE5F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p>
    <w:p w:rsidR="0047607A" w:rsidRDefault="0047607A" w:rsidP="0047607A">
      <w:pPr>
        <w:spacing w:after="0" w:line="240" w:lineRule="auto"/>
        <w:rPr>
          <w:rFonts w:ascii="Times New Roman" w:eastAsia="Times New Roman" w:hAnsi="Times New Roman" w:cs="Times New Roman"/>
          <w:b/>
          <w:bCs/>
          <w:sz w:val="24"/>
          <w:szCs w:val="24"/>
          <w:lang w:eastAsia="tr-TR"/>
        </w:rPr>
      </w:pPr>
    </w:p>
    <w:p w:rsidR="0047607A" w:rsidRDefault="0047607A" w:rsidP="0047607A">
      <w:pPr>
        <w:spacing w:after="0" w:line="240" w:lineRule="auto"/>
        <w:rPr>
          <w:rFonts w:ascii="Times New Roman" w:eastAsia="Times New Roman" w:hAnsi="Times New Roman" w:cs="Times New Roman"/>
          <w:b/>
          <w:bCs/>
          <w:sz w:val="24"/>
          <w:szCs w:val="24"/>
          <w:lang w:eastAsia="tr-TR"/>
        </w:rPr>
      </w:pPr>
    </w:p>
    <w:p w:rsidR="0047607A" w:rsidRDefault="0047607A" w:rsidP="0047607A">
      <w:pPr>
        <w:spacing w:after="0" w:line="240" w:lineRule="auto"/>
        <w:rPr>
          <w:rFonts w:ascii="Times New Roman" w:eastAsia="Times New Roman" w:hAnsi="Times New Roman" w:cs="Times New Roman"/>
          <w:b/>
          <w:bCs/>
          <w:sz w:val="24"/>
          <w:szCs w:val="24"/>
          <w:lang w:eastAsia="tr-TR"/>
        </w:rPr>
      </w:pPr>
    </w:p>
    <w:p w:rsidR="0047607A" w:rsidRDefault="0047607A" w:rsidP="0047607A">
      <w:pPr>
        <w:spacing w:after="0" w:line="240" w:lineRule="auto"/>
        <w:rPr>
          <w:rFonts w:ascii="Times New Roman" w:eastAsia="Times New Roman" w:hAnsi="Times New Roman" w:cs="Times New Roman"/>
          <w:b/>
          <w:bCs/>
          <w:sz w:val="24"/>
          <w:szCs w:val="24"/>
          <w:lang w:eastAsia="tr-TR"/>
        </w:rPr>
      </w:pP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DİL KOŞULU KONUSUNDA FAKÜLTE VE ENSTİTÜLERİMİZİN ALDIĞI ÖZEL ŞARTLAR</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Bazı fakülte ve enstitülerimiz, yönetim kurulu kararları doğrultusunda aşağıdaki özel şartları belirlemiştir. İlgili öğrencilerin başvurularını yaparken bu şartları yerine getirmeleri gerekmektedir:</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noProof/>
          <w:lang w:eastAsia="tr-TR"/>
        </w:rPr>
        <w:drawing>
          <wp:inline distT="0" distB="0" distL="0" distR="0">
            <wp:extent cx="5467350" cy="4619758"/>
            <wp:effectExtent l="0" t="0" r="0" b="9525"/>
            <wp:docPr id="4" name="Resim 4" descr="C:\Users\Gül\AppData\Local\Microsoft\Windows\INetCache\Content.MSO\BB7ADF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ül\AppData\Local\Microsoft\Windows\INetCache\Content.MSO\BB7ADF6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577" cy="4634314"/>
                    </a:xfrm>
                    <a:prstGeom prst="rect">
                      <a:avLst/>
                    </a:prstGeom>
                    <a:noFill/>
                    <a:ln>
                      <a:noFill/>
                    </a:ln>
                  </pic:spPr>
                </pic:pic>
              </a:graphicData>
            </a:graphic>
          </wp:inline>
        </w:drawing>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ÖĞRENİM HAREKETLİLİĞİ İÇİN GEREKEN ASGARİ ŞARTLAR</w:t>
      </w:r>
    </w:p>
    <w:p w:rsidR="00E545A9"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Erasmus Öğrenim Hareketliliği'ne katılabilmek için aşağıdaki şar</w:t>
      </w:r>
      <w:r w:rsidR="00E545A9">
        <w:rPr>
          <w:rFonts w:ascii="Times New Roman" w:eastAsia="Times New Roman" w:hAnsi="Times New Roman" w:cs="Times New Roman"/>
          <w:sz w:val="24"/>
          <w:szCs w:val="24"/>
          <w:lang w:eastAsia="tr-TR"/>
        </w:rPr>
        <w:t>tların sağlanması gerekmektedir:</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Vatandaşlık Şartı:</w:t>
      </w:r>
      <w:r w:rsidRPr="0047607A">
        <w:rPr>
          <w:rFonts w:ascii="Times New Roman" w:eastAsia="Times New Roman" w:hAnsi="Times New Roman" w:cs="Times New Roman"/>
          <w:sz w:val="24"/>
          <w:szCs w:val="24"/>
          <w:lang w:eastAsia="tr-TR"/>
        </w:rPr>
        <w:t xml:space="preserve"> Türkiye Cumhuriyeti vatandaşı olmak ya da başka bir ülkenin vatandaşı olup Ankara Üniversitesi’nde yükseköğretim kurumlarında kayıtlı öğrenci olmak.</w:t>
      </w:r>
    </w:p>
    <w:p w:rsid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Öğrenci Durumu:</w:t>
      </w:r>
      <w:r w:rsidRPr="0047607A">
        <w:rPr>
          <w:rFonts w:ascii="Times New Roman" w:eastAsia="Times New Roman" w:hAnsi="Times New Roman" w:cs="Times New Roman"/>
          <w:sz w:val="24"/>
          <w:szCs w:val="24"/>
          <w:lang w:eastAsia="tr-TR"/>
        </w:rPr>
        <w:t xml:space="preserve"> Öğrencinin, üniversite bünyesindeki örgün eğitim kademelerinin herhangi birinde (birinci, ikinci veya üçüncü kademe)</w:t>
      </w:r>
      <w:r w:rsidRPr="0047607A">
        <w:rPr>
          <w:rFonts w:ascii="Times New Roman" w:eastAsia="Times New Roman" w:hAnsi="Times New Roman" w:cs="Times New Roman"/>
          <w:b/>
          <w:bCs/>
          <w:sz w:val="24"/>
          <w:szCs w:val="24"/>
          <w:lang w:eastAsia="tr-TR"/>
        </w:rPr>
        <w:t>, tam zamanlı öğrenci</w:t>
      </w:r>
      <w:hyperlink r:id="rId13" w:tgtFrame="_blank" w:history="1">
        <w:r w:rsidRPr="0047607A">
          <w:rPr>
            <w:rFonts w:ascii="Times New Roman" w:eastAsia="Times New Roman" w:hAnsi="Times New Roman" w:cs="Times New Roman"/>
            <w:color w:val="0066CC"/>
            <w:sz w:val="24"/>
            <w:szCs w:val="24"/>
            <w:u w:val="single"/>
            <w:lang w:eastAsia="tr-TR"/>
          </w:rPr>
          <w:t>[1]</w:t>
        </w:r>
      </w:hyperlink>
      <w:r w:rsidRPr="0047607A">
        <w:rPr>
          <w:rFonts w:ascii="Times New Roman" w:eastAsia="Times New Roman" w:hAnsi="Times New Roman" w:cs="Times New Roman"/>
          <w:sz w:val="24"/>
          <w:szCs w:val="24"/>
          <w:lang w:eastAsia="tr-TR"/>
        </w:rPr>
        <w:t xml:space="preserve"> olması gerekmektedir.</w:t>
      </w:r>
    </w:p>
    <w:p w:rsidR="00E545A9" w:rsidRPr="0047607A" w:rsidRDefault="00E545A9" w:rsidP="00E545A9">
      <w:pPr>
        <w:spacing w:after="0" w:line="240" w:lineRule="auto"/>
        <w:jc w:val="both"/>
        <w:rPr>
          <w:rFonts w:ascii="Times New Roman" w:eastAsia="Times New Roman" w:hAnsi="Times New Roman" w:cs="Times New Roman"/>
          <w:sz w:val="24"/>
          <w:szCs w:val="24"/>
          <w:lang w:eastAsia="tr-TR"/>
        </w:rPr>
      </w:pPr>
      <w:hyperlink r:id="rId14" w:tgtFrame="_blank" w:history="1">
        <w:r w:rsidRPr="00E545A9">
          <w:rPr>
            <w:rFonts w:ascii="Times New Roman" w:eastAsia="Times New Roman" w:hAnsi="Times New Roman" w:cs="Times New Roman"/>
            <w:i/>
            <w:color w:val="000000"/>
            <w:sz w:val="24"/>
            <w:szCs w:val="24"/>
            <w:u w:val="single"/>
            <w:lang w:eastAsia="tr-TR"/>
          </w:rPr>
          <w:t>[1]</w:t>
        </w:r>
      </w:hyperlink>
      <w:r w:rsidRPr="00E545A9">
        <w:rPr>
          <w:rFonts w:ascii="Times New Roman" w:eastAsia="Times New Roman" w:hAnsi="Times New Roman" w:cs="Times New Roman"/>
          <w:i/>
          <w:sz w:val="24"/>
          <w:szCs w:val="24"/>
          <w:lang w:eastAsia="tr-TR"/>
        </w:rPr>
        <w:t xml:space="preserve"> Eczacılık, Tıp veya Diş Hekimliği fakültelerinden mezun olarak merkezi sınavlarla (TUS, DUS, EUS) bir yükseköğretim kurumuna yerleştirilerek uzmanlık eğitimine devam eden kişilerin doktora hareketliliği kapsamında öğrenci hareketliliği faaliyetlerine başvuracak olmaları halinde, bu kişilerin öğrenci kayıt numaraları olmadığından, yükseköğretim kurumu bünyesinde (hastane veya bağlı sağlık kuruluşu) uzmanlık eğitimi almakta olduklarının kontrolü ve başvuru onaylama işlemi başvuru aşamasında Erasmus Ofisince yapılır.Değerlendirmelerde TUS/DUS/EUS sınav notlarının kullanılması durumunda, bu sınav notlarının değerlendirmede kullanılan not sistemine çevrilmesi gerekmektedir. (Örneğin, 70 olan bir TUS/DUS/EUS notu önce 100’lük sisteme, sonra da 4’lük sisteme dönüştürülür.)</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Not Ortalaması Şartları:</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Birinci Kademe (Ön lisans, lisans) Öğrencileri:</w:t>
      </w:r>
      <w:r w:rsidRPr="0047607A">
        <w:rPr>
          <w:rFonts w:ascii="Times New Roman" w:eastAsia="Times New Roman" w:hAnsi="Times New Roman" w:cs="Times New Roman"/>
          <w:sz w:val="24"/>
          <w:szCs w:val="24"/>
          <w:lang w:eastAsia="tr-TR"/>
        </w:rPr>
        <w:t xml:space="preserve"> Kümülatif akademik not ortalaması asgari 2.20/4.</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İkinci Kademe (Yüksek lisans) ve Üçüncü Kademe (Doktora) Öğrencileri:</w:t>
      </w:r>
      <w:r w:rsidRPr="0047607A">
        <w:rPr>
          <w:rFonts w:ascii="Times New Roman" w:eastAsia="Times New Roman" w:hAnsi="Times New Roman" w:cs="Times New Roman"/>
          <w:sz w:val="24"/>
          <w:szCs w:val="24"/>
          <w:lang w:eastAsia="tr-TR"/>
        </w:rPr>
        <w:t xml:space="preserve"> Kümülatif akademik not ortalaması asgari 2.5/4.</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Dönüştürme:</w:t>
      </w:r>
      <w:r w:rsidRPr="0047607A">
        <w:rPr>
          <w:rFonts w:ascii="Times New Roman" w:eastAsia="Times New Roman" w:hAnsi="Times New Roman" w:cs="Times New Roman"/>
          <w:sz w:val="24"/>
          <w:szCs w:val="24"/>
          <w:lang w:eastAsia="tr-TR"/>
        </w:rPr>
        <w:t xml:space="preserve"> Notların 4’lük sistemden 100’lük sisteme uyarlanması, Ankara Üniversitesi Öğrenci İşleri Daire Başkanlığı tarafından sağlanan dönüştürme tablosuna göre yapılacaktır.</w:t>
      </w:r>
    </w:p>
    <w:p w:rsidR="0047607A" w:rsidRPr="0047607A" w:rsidRDefault="0047607A" w:rsidP="0047607A">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Kayıt Dondurma Durumu:</w:t>
      </w:r>
      <w:r w:rsidRPr="0047607A">
        <w:rPr>
          <w:rFonts w:ascii="Times New Roman" w:eastAsia="Times New Roman" w:hAnsi="Times New Roman" w:cs="Times New Roman"/>
          <w:sz w:val="24"/>
          <w:szCs w:val="24"/>
          <w:lang w:eastAsia="tr-TR"/>
        </w:rPr>
        <w:t xml:space="preserve"> Kayıt donduran öğrenciler, dondurdukları dönemde Erasmus+ Öğrenim Hareketliliği’ne katılamaz. Ancak, kaydını aktif hale getiren öğrenci, kayıt dondurduğu dönemde başvuru yaptıysa, faaliyetten yararlanabilir.</w:t>
      </w:r>
    </w:p>
    <w:p w:rsidR="00E545A9" w:rsidRDefault="0047607A" w:rsidP="00E545A9">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Disiplin Cezası ve Alttan Ders Durumu:</w:t>
      </w:r>
      <w:r w:rsidRPr="0047607A">
        <w:rPr>
          <w:rFonts w:ascii="Times New Roman" w:eastAsia="Times New Roman" w:hAnsi="Times New Roman" w:cs="Times New Roman"/>
          <w:sz w:val="24"/>
          <w:szCs w:val="24"/>
          <w:lang w:eastAsia="tr-TR"/>
        </w:rPr>
        <w:t xml:space="preserve"> Öğrencinin disiplin cezası alması veya alttan dersi olması, Erasmus+ programından faydalanmasına engel teşkil etmez.</w:t>
      </w:r>
    </w:p>
    <w:p w:rsidR="0047607A" w:rsidRPr="00E545A9" w:rsidRDefault="0047607A" w:rsidP="00E545A9">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E545A9">
        <w:rPr>
          <w:rFonts w:ascii="Times New Roman" w:eastAsia="Times New Roman" w:hAnsi="Times New Roman" w:cs="Times New Roman"/>
          <w:sz w:val="24"/>
          <w:szCs w:val="24"/>
          <w:lang w:eastAsia="tr-TR"/>
        </w:rPr>
        <w:t>  </w:t>
      </w:r>
      <w:r w:rsidRPr="00E545A9">
        <w:rPr>
          <w:rFonts w:ascii="Times New Roman" w:eastAsia="Times New Roman" w:hAnsi="Times New Roman" w:cs="Times New Roman"/>
          <w:b/>
          <w:bCs/>
          <w:sz w:val="24"/>
          <w:szCs w:val="24"/>
          <w:lang w:eastAsia="tr-TR"/>
        </w:rPr>
        <w:t>Daha Önce Erasmus Programından Yararlanma Durumu</w:t>
      </w:r>
      <w:r w:rsidRPr="00E545A9">
        <w:rPr>
          <w:rFonts w:ascii="Times New Roman" w:eastAsia="Times New Roman" w:hAnsi="Times New Roman" w:cs="Times New Roman"/>
          <w:sz w:val="24"/>
          <w:szCs w:val="24"/>
          <w:lang w:eastAsia="tr-TR"/>
        </w:rPr>
        <w:t xml:space="preserve">: Akademik başarı ve yabancı dil puanlarının ortalamasına ilave olarak; </w:t>
      </w:r>
      <w:r w:rsidRPr="00E545A9">
        <w:rPr>
          <w:rFonts w:ascii="Times New Roman" w:eastAsia="Times New Roman" w:hAnsi="Times New Roman" w:cs="Times New Roman"/>
          <w:sz w:val="24"/>
          <w:szCs w:val="24"/>
          <w:u w:val="single"/>
          <w:lang w:eastAsia="tr-TR"/>
        </w:rPr>
        <w:t>aynı öğrenim kademesi</w:t>
      </w:r>
      <w:r w:rsidRPr="00E545A9">
        <w:rPr>
          <w:rFonts w:ascii="Times New Roman" w:eastAsia="Times New Roman" w:hAnsi="Times New Roman" w:cs="Times New Roman"/>
          <w:sz w:val="24"/>
          <w:szCs w:val="24"/>
          <w:lang w:eastAsia="tr-TR"/>
        </w:rPr>
        <w:t xml:space="preserve"> </w:t>
      </w:r>
      <w:r w:rsidRPr="00E545A9">
        <w:rPr>
          <w:rFonts w:ascii="Times New Roman" w:eastAsia="Times New Roman" w:hAnsi="Times New Roman" w:cs="Times New Roman"/>
          <w:sz w:val="24"/>
          <w:szCs w:val="24"/>
          <w:u w:val="single"/>
          <w:lang w:eastAsia="tr-TR"/>
        </w:rPr>
        <w:t>içerisinde</w:t>
      </w:r>
      <w:r w:rsidRPr="00E545A9">
        <w:rPr>
          <w:rFonts w:ascii="Times New Roman" w:eastAsia="Times New Roman" w:hAnsi="Times New Roman" w:cs="Times New Roman"/>
          <w:sz w:val="24"/>
          <w:szCs w:val="24"/>
          <w:lang w:eastAsia="tr-TR"/>
        </w:rPr>
        <w:t xml:space="preserve"> daha önce Erasmus+ yükseköğrenim öğrenci veya staj hareketliliğinden yararlanmış öğrencilerin Erasmus seçim puanı hesaplanırken, daha önce yararlanılan </w:t>
      </w:r>
      <w:r w:rsidRPr="00E545A9">
        <w:rPr>
          <w:rFonts w:ascii="Times New Roman" w:eastAsia="Times New Roman" w:hAnsi="Times New Roman" w:cs="Times New Roman"/>
          <w:sz w:val="24"/>
          <w:szCs w:val="24"/>
          <w:u w:val="single"/>
          <w:lang w:eastAsia="tr-TR"/>
        </w:rPr>
        <w:t>her bir faaliyet</w:t>
      </w:r>
      <w:r w:rsidRPr="00E545A9">
        <w:rPr>
          <w:rFonts w:ascii="Times New Roman" w:eastAsia="Times New Roman" w:hAnsi="Times New Roman" w:cs="Times New Roman"/>
          <w:sz w:val="24"/>
          <w:szCs w:val="24"/>
          <w:lang w:eastAsia="tr-TR"/>
        </w:rPr>
        <w:t xml:space="preserve"> için (öğrenim-staj ayrımı yapılmaksızın) 10’ar puan eksiltme uygulanır.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Faaliyeti ile İlgili Diğer Kurallar:</w:t>
      </w:r>
    </w:p>
    <w:p w:rsidR="0047607A" w:rsidRPr="0047607A" w:rsidRDefault="0047607A" w:rsidP="0047607A">
      <w:pPr>
        <w:numPr>
          <w:ilvl w:val="0"/>
          <w:numId w:val="7"/>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Toplam Süre Sınırlaması:</w:t>
      </w:r>
      <w:r w:rsidRPr="0047607A">
        <w:rPr>
          <w:rFonts w:ascii="Times New Roman" w:eastAsia="Times New Roman" w:hAnsi="Times New Roman" w:cs="Times New Roman"/>
          <w:sz w:val="24"/>
          <w:szCs w:val="24"/>
          <w:lang w:eastAsia="tr-TR"/>
        </w:rPr>
        <w:t xml:space="preserve"> Bir öğrenci, aynı öğrenim kademesinde (lisans, yüksek lisans veya doktora) toplamda 12 ay süreyle hibe alabilir. Eğer daha önce Erasmus faaliyetinden yararlanılmışsa, yeni başvurulan faaliyetle birlikte toplam süre 12 ayı geçemez. Önceki bir kademede öğrenim hareketliliğinden faydalanan öğrenci, sonraki kademede de hibe alabilir. Ayrıca, staj hareketliliği faaliyetinden faydalanmış bir öğrenci, öğrenim hareketliliğinden de faydalanabilir. Ancak, öncelik daha önce Erasmus faaliyetinden yararlanmamış öğrencilere verilir. İki kademenin tek bir kademe içinde tamamlandığı (örneğin tıp eğitimi gibi) programlarda toplam süre en fazla 24 aydır.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Puan Sıralaması:</w:t>
      </w:r>
      <w:r w:rsidRPr="0047607A">
        <w:rPr>
          <w:rFonts w:ascii="Times New Roman" w:eastAsia="Times New Roman" w:hAnsi="Times New Roman" w:cs="Times New Roman"/>
          <w:sz w:val="24"/>
          <w:szCs w:val="24"/>
          <w:lang w:eastAsia="tr-TR"/>
        </w:rPr>
        <w:t xml:space="preserve"> Öğrencilerin puan sıralaması, anabilim dalı, bölüm, fakülte, enstitü ve yüksekokullara ayrılan kontenjanlara göre yapılır.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Üniversite Beyannamesi ve İkili Anlaşmalar:</w:t>
      </w:r>
      <w:r w:rsidRPr="0047607A">
        <w:rPr>
          <w:rFonts w:ascii="Times New Roman" w:eastAsia="Times New Roman" w:hAnsi="Times New Roman" w:cs="Times New Roman"/>
          <w:sz w:val="24"/>
          <w:szCs w:val="24"/>
          <w:lang w:eastAsia="tr-TR"/>
        </w:rPr>
        <w:t xml:space="preserve"> Erasmus Öğrenim Hareketliliği, Standart veya Genişletilmiş Erasmus Üniversite Beyannamesi çerçevesinde ve yükseköğretim kurumunun Erasmus değişim anlaşmaları doğrultusunda gerçekleştirilir.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Faaliyet Süresi:</w:t>
      </w:r>
      <w:r w:rsidRPr="0047607A">
        <w:rPr>
          <w:rFonts w:ascii="Times New Roman" w:eastAsia="Times New Roman" w:hAnsi="Times New Roman" w:cs="Times New Roman"/>
          <w:sz w:val="24"/>
          <w:szCs w:val="24"/>
          <w:lang w:eastAsia="tr-TR"/>
        </w:rPr>
        <w:t xml:space="preserve"> Erasmus faaliyetinin süresi, yurtdışındaki yükseköğretim kurumunda 2 ila 12 ay arasında kesintisiz bir süre olmalıdır. Bu faaliyet, aynı akademik yıl içerisinde tamamlanabilir.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Birinci Sınıf Öğrencileri:</w:t>
      </w:r>
      <w:r w:rsidRPr="0047607A">
        <w:rPr>
          <w:rFonts w:ascii="Times New Roman" w:eastAsia="Times New Roman" w:hAnsi="Times New Roman" w:cs="Times New Roman"/>
          <w:sz w:val="24"/>
          <w:szCs w:val="24"/>
          <w:lang w:eastAsia="tr-TR"/>
        </w:rPr>
        <w:t xml:space="preserve"> Ön lisans ve lisans programlarının birinci sınıfında okuyan öğrenciler Erasmus öğrenim hareketliliği faaliyetinden yararlanamaz. Ancak, birinci sınıfta başvurup ikinci sınıfta hareketlilikten faydalanabilirler.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Başvuru Şartları:</w:t>
      </w:r>
      <w:r w:rsidRPr="0047607A">
        <w:rPr>
          <w:rFonts w:ascii="Times New Roman" w:eastAsia="Times New Roman" w:hAnsi="Times New Roman" w:cs="Times New Roman"/>
          <w:sz w:val="24"/>
          <w:szCs w:val="24"/>
          <w:lang w:eastAsia="tr-TR"/>
        </w:rPr>
        <w:t xml:space="preserve"> Erasmus+ Öğrenci Hareketliliği başvurularında lise diploması ile başvuru kabul edilmez.</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Tam Zamanlı Öğrenci Olma Şartı:</w:t>
      </w:r>
      <w:r w:rsidRPr="0047607A">
        <w:rPr>
          <w:rFonts w:ascii="Times New Roman" w:eastAsia="Times New Roman" w:hAnsi="Times New Roman" w:cs="Times New Roman"/>
          <w:sz w:val="24"/>
          <w:szCs w:val="24"/>
          <w:lang w:eastAsia="tr-TR"/>
        </w:rPr>
        <w:t xml:space="preserve"> Katılacak öğrenciler, </w:t>
      </w:r>
      <w:r w:rsidRPr="0047607A">
        <w:rPr>
          <w:rFonts w:ascii="Times New Roman" w:eastAsia="Times New Roman" w:hAnsi="Times New Roman" w:cs="Times New Roman"/>
          <w:b/>
          <w:bCs/>
          <w:sz w:val="24"/>
          <w:szCs w:val="24"/>
          <w:lang w:eastAsia="tr-TR"/>
        </w:rPr>
        <w:t>tam zamanlı öğrenci</w:t>
      </w:r>
      <w:r w:rsidRPr="0047607A">
        <w:rPr>
          <w:rFonts w:ascii="Times New Roman" w:eastAsia="Times New Roman" w:hAnsi="Times New Roman" w:cs="Times New Roman"/>
          <w:b/>
          <w:bCs/>
          <w:sz w:val="18"/>
          <w:szCs w:val="18"/>
          <w:vertAlign w:val="superscript"/>
          <w:lang w:eastAsia="tr-TR"/>
        </w:rPr>
        <w:t>5</w:t>
      </w:r>
      <w:r w:rsidRPr="0047607A">
        <w:rPr>
          <w:rFonts w:ascii="Times New Roman" w:eastAsia="Times New Roman" w:hAnsi="Times New Roman" w:cs="Times New Roman"/>
          <w:sz w:val="18"/>
          <w:szCs w:val="18"/>
          <w:vertAlign w:val="superscript"/>
          <w:lang w:eastAsia="tr-TR"/>
        </w:rPr>
        <w:t xml:space="preserve"> </w:t>
      </w:r>
      <w:r w:rsidRPr="0047607A">
        <w:rPr>
          <w:rFonts w:ascii="Times New Roman" w:eastAsia="Times New Roman" w:hAnsi="Times New Roman" w:cs="Times New Roman"/>
          <w:sz w:val="24"/>
          <w:szCs w:val="24"/>
          <w:lang w:eastAsia="tr-TR"/>
        </w:rPr>
        <w:t>olmalıdır. Öğrencilerin, yurtdışındaki eğitimlerini, diploma/derecelerinin gerektirdiği şekilde 30 AKTS kredisi ile bir yarıyıl ya da 60 AKTS kredisi ile bir tam yıl olarak yapmaları beklenir. Başarıyla tamamlanan kredilere tam akademik tanınma sağlanırken, başarısız olunan krediler bir sonraki akademik yılda tekrar edilmelidir.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Başvuru Şartları ve Dil Koşulları:</w:t>
      </w:r>
      <w:r w:rsidRPr="0047607A">
        <w:rPr>
          <w:rFonts w:ascii="Times New Roman" w:eastAsia="Times New Roman" w:hAnsi="Times New Roman" w:cs="Times New Roman"/>
          <w:sz w:val="24"/>
          <w:szCs w:val="24"/>
          <w:lang w:eastAsia="tr-TR"/>
        </w:rPr>
        <w:t xml:space="preserve"> Öğrenciler, başvuracakları üniversitelerin başvuru ve dil koşullarını öğrenmelidir. Dil koşulları her yıl değişebilir. Bu yüzden üniversitelerin web sayfalarını kontrol etmek önemlidir.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Akademik Takvim İncelemesi:</w:t>
      </w:r>
      <w:r w:rsidRPr="0047607A">
        <w:rPr>
          <w:rFonts w:ascii="Times New Roman" w:eastAsia="Times New Roman" w:hAnsi="Times New Roman" w:cs="Times New Roman"/>
          <w:sz w:val="24"/>
          <w:szCs w:val="24"/>
          <w:lang w:eastAsia="tr-TR"/>
        </w:rPr>
        <w:t xml:space="preserve"> Öğrenciler, başvuracakları üniversitelerin akademik takvimlerini incelemelidir. Akademik takvim çakışmaları veya üniversitelerin öğrenci kabul dönemleri göz önünde bulundurulmalıdır.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Ders Uyum Kontrolü:</w:t>
      </w:r>
      <w:r w:rsidRPr="0047607A">
        <w:rPr>
          <w:rFonts w:ascii="Times New Roman" w:eastAsia="Times New Roman" w:hAnsi="Times New Roman" w:cs="Times New Roman"/>
          <w:sz w:val="24"/>
          <w:szCs w:val="24"/>
          <w:lang w:eastAsia="tr-TR"/>
        </w:rPr>
        <w:t xml:space="preserve"> Öğrenciler, başvurdukları üniversite ile ders uyumluluklarını kontrol etmeli ve ilgili Fakülte/Enstitü/Bölüm Erasmus Koordinatörü’ne danışmalıdır.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Tercih Değişikliği:</w:t>
      </w:r>
      <w:r w:rsidRPr="0047607A">
        <w:rPr>
          <w:rFonts w:ascii="Times New Roman" w:eastAsia="Times New Roman" w:hAnsi="Times New Roman" w:cs="Times New Roman"/>
          <w:sz w:val="24"/>
          <w:szCs w:val="24"/>
          <w:lang w:eastAsia="tr-TR"/>
        </w:rPr>
        <w:t xml:space="preserve"> Başvuru teslim edildikten sonra tercih değişikliği yapılamaz. Bu nedenle tercihler yapılırken dikkatli olunmalıdır.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Yerleştirme ve Kabul:</w:t>
      </w:r>
      <w:r w:rsidRPr="0047607A">
        <w:rPr>
          <w:rFonts w:ascii="Times New Roman" w:eastAsia="Times New Roman" w:hAnsi="Times New Roman" w:cs="Times New Roman"/>
          <w:sz w:val="24"/>
          <w:szCs w:val="24"/>
          <w:lang w:eastAsia="tr-TR"/>
        </w:rPr>
        <w:t xml:space="preserve"> Ankara Üniversitesi tarafından Erasmus Programına yerleştirilen öğrencilerin, karşı üniversite tarafından kabul edilmesi garanti edilmez. Yerleştirilen tüm öğrenciler, </w:t>
      </w:r>
      <w:r w:rsidRPr="0047607A">
        <w:rPr>
          <w:rFonts w:ascii="Times New Roman" w:eastAsia="Times New Roman" w:hAnsi="Times New Roman" w:cs="Times New Roman"/>
          <w:b/>
          <w:bCs/>
          <w:sz w:val="24"/>
          <w:szCs w:val="24"/>
          <w:lang w:eastAsia="tr-TR"/>
        </w:rPr>
        <w:t>aday statüsündedir.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Hukuk Fakültesi:</w:t>
      </w:r>
      <w:r w:rsidRPr="0047607A">
        <w:rPr>
          <w:rFonts w:ascii="Times New Roman" w:eastAsia="Times New Roman" w:hAnsi="Times New Roman" w:cs="Times New Roman"/>
          <w:sz w:val="24"/>
          <w:szCs w:val="24"/>
          <w:lang w:eastAsia="tr-TR"/>
        </w:rPr>
        <w:t xml:space="preserve"> Hukuk Fakültesi dersleri yıllık olduğundan, Hukuk Fakültesi öğrencileri 1 yıl süreyle tercihte bulunabilirler. Diğer fakültelerden öğrenciler ise yalnızca 1 dönem için yerleştirilecektir.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Bütçe Sınırlaması:</w:t>
      </w:r>
      <w:r w:rsidRPr="0047607A">
        <w:rPr>
          <w:rFonts w:ascii="Times New Roman" w:eastAsia="Times New Roman" w:hAnsi="Times New Roman" w:cs="Times New Roman"/>
          <w:sz w:val="24"/>
          <w:szCs w:val="24"/>
          <w:lang w:eastAsia="tr-TR"/>
        </w:rPr>
        <w:t xml:space="preserve"> Proje bütçesi ilan edildikten sonra, AB Ofisi, süre ve hibelerde sınırlama yapma hakkına sahiptir.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Ek Hibe Desteği:</w:t>
      </w:r>
      <w:r w:rsidRPr="0047607A">
        <w:rPr>
          <w:rFonts w:ascii="Times New Roman" w:eastAsia="Times New Roman" w:hAnsi="Times New Roman" w:cs="Times New Roman"/>
          <w:sz w:val="24"/>
          <w:szCs w:val="24"/>
          <w:lang w:eastAsia="tr-TR"/>
        </w:rPr>
        <w:t xml:space="preserve"> İmkânları kısıtlı öğrenciler, programa seçildiklerinde ek hibe desteği alabilirler. Ancak bu destek, alınacak toplam Erasmus hibesi miktarını aşamaz. Özel ihtiyaç desteği ile ilgili ayrıntılı bilgi Koordinatörlükten alınabilir.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Tez Aşamasındaki Öğrenciler:</w:t>
      </w:r>
      <w:r w:rsidRPr="0047607A">
        <w:rPr>
          <w:rFonts w:ascii="Times New Roman" w:eastAsia="Times New Roman" w:hAnsi="Times New Roman" w:cs="Times New Roman"/>
          <w:sz w:val="24"/>
          <w:szCs w:val="24"/>
          <w:lang w:eastAsia="tr-TR"/>
        </w:rPr>
        <w:t xml:space="preserve"> Tez aşamasında Erasmus’a katılacak öğrencilerin karşı üniversite tarafından kabul edilmeleri durumunda ders almalarında engel yoktur.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Yedek Yerleştirme:</w:t>
      </w:r>
      <w:r w:rsidRPr="0047607A">
        <w:rPr>
          <w:rFonts w:ascii="Times New Roman" w:eastAsia="Times New Roman" w:hAnsi="Times New Roman" w:cs="Times New Roman"/>
          <w:sz w:val="24"/>
          <w:szCs w:val="24"/>
          <w:lang w:eastAsia="tr-TR"/>
        </w:rPr>
        <w:t xml:space="preserve"> Vazgeçen öğrenciler olması durumunda, yedek listede bulunan öğrenciler yerleştirilir. Ancak, asil adayın hakkını iptal ettirmesi, yedek yerleştirme şansını sağlamaz. Bu nedenle tercih yaparken bilinçli olmak önemlidir.</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Öğrenci İşleri ve Fakülte İlişkisi:</w:t>
      </w:r>
      <w:r w:rsidRPr="0047607A">
        <w:rPr>
          <w:rFonts w:ascii="Times New Roman" w:eastAsia="Times New Roman" w:hAnsi="Times New Roman" w:cs="Times New Roman"/>
          <w:sz w:val="24"/>
          <w:szCs w:val="24"/>
          <w:lang w:eastAsia="tr-TR"/>
        </w:rPr>
        <w:t xml:space="preserve"> Öğrenciler, ders kaydı, dönem kaybı gibi hususları kendi fakülte ve enstitüleriyle görüşerek çözüme kavuşturmalıdır. Bu konuda AB Ofisi sorumluluk kabul etmez.</w:t>
      </w:r>
    </w:p>
    <w:p w:rsidR="0047607A" w:rsidRPr="0047607A" w:rsidRDefault="0047607A" w:rsidP="0047607A">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Uygulama El Kitabı:</w:t>
      </w:r>
      <w:r w:rsidRPr="0047607A">
        <w:rPr>
          <w:rFonts w:ascii="Times New Roman" w:eastAsia="Times New Roman" w:hAnsi="Times New Roman" w:cs="Times New Roman"/>
          <w:sz w:val="24"/>
          <w:szCs w:val="24"/>
          <w:lang w:eastAsia="tr-TR"/>
        </w:rPr>
        <w:t xml:space="preserve"> Burada belirtilmeyen tüm hususlarda, ilgili yılın Erasmus+ Uygulama El Kitabı hükümleri uygulanır.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ERASMUS ÖĞRENİM HAREKETLİLİĞİ DEĞERLENDİRME KRİTERİ</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 seçimi, ilan edilen değerlendirme ölçütleri ve bu ölçütlere bağlı ağırlıklı puanlar dikkate alınarak yapılır. En yüksek puanı alan öğrenciler, Erasmus+ öğrencisi olarak belirlenir ve seçilen öğrenciler, bütçe kontenjanı dâhilinde yerleştirilir.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2025-2026 güz ve bahar akademik yılı öğrenim hareketliliği başvurularında kullanılacak olan değerlendirme ölçütleri ve ağırlıklı puanlar şu şekildedir:</w:t>
      </w:r>
    </w:p>
    <w:p w:rsidR="0047607A" w:rsidRPr="0047607A" w:rsidRDefault="0047607A" w:rsidP="0047607A">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Akademik başarı düzeyi</w:t>
      </w:r>
      <w:r w:rsidRPr="0047607A">
        <w:rPr>
          <w:rFonts w:ascii="Times New Roman" w:eastAsia="Times New Roman" w:hAnsi="Times New Roman" w:cs="Times New Roman"/>
          <w:sz w:val="24"/>
          <w:szCs w:val="24"/>
          <w:lang w:eastAsia="tr-TR"/>
        </w:rPr>
        <w:t>: %50</w:t>
      </w:r>
    </w:p>
    <w:p w:rsidR="0047607A" w:rsidRPr="0047607A" w:rsidRDefault="0047607A" w:rsidP="0047607A">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Dil seviyesi</w:t>
      </w:r>
      <w:r w:rsidRPr="0047607A">
        <w:rPr>
          <w:rFonts w:ascii="Times New Roman" w:eastAsia="Times New Roman" w:hAnsi="Times New Roman" w:cs="Times New Roman"/>
          <w:sz w:val="24"/>
          <w:szCs w:val="24"/>
          <w:lang w:eastAsia="tr-TR"/>
        </w:rPr>
        <w:t>: %50</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(Puanlama, toplamda 100 üzerinden yapılacaktır.)</w:t>
      </w: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SEÇİM ÖLÇÜTLERİ</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Katılımcılara uygulanacak seçim ölçütleri şu şekildedir:</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noProof/>
          <w:lang w:eastAsia="tr-TR"/>
        </w:rPr>
        <w:drawing>
          <wp:inline distT="0" distB="0" distL="0" distR="0">
            <wp:extent cx="5581650" cy="4956576"/>
            <wp:effectExtent l="0" t="0" r="0" b="0"/>
            <wp:docPr id="3" name="Resim 3" descr="C:\Users\Gül\AppData\Local\Microsoft\Windows\INetCache\Content.MSO\DD972B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ül\AppData\Local\Microsoft\Windows\INetCache\Content.MSO\DD972BB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0080" cy="4964062"/>
                    </a:xfrm>
                    <a:prstGeom prst="rect">
                      <a:avLst/>
                    </a:prstGeom>
                    <a:noFill/>
                    <a:ln>
                      <a:noFill/>
                    </a:ln>
                  </pic:spPr>
                </pic:pic>
              </a:graphicData>
            </a:graphic>
          </wp:inline>
        </w:drawing>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ÖNEMLİ UYARI!!!</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Daha önce yararlanma durumunda </w:t>
      </w:r>
      <w:r w:rsidRPr="0047607A">
        <w:rPr>
          <w:rFonts w:ascii="Times New Roman" w:eastAsia="Times New Roman" w:hAnsi="Times New Roman" w:cs="Times New Roman"/>
          <w:b/>
          <w:bCs/>
          <w:sz w:val="24"/>
          <w:szCs w:val="24"/>
          <w:lang w:eastAsia="tr-TR"/>
        </w:rPr>
        <w:t>“-10 puan”</w:t>
      </w:r>
      <w:r w:rsidRPr="0047607A">
        <w:rPr>
          <w:rFonts w:ascii="Times New Roman" w:eastAsia="Times New Roman" w:hAnsi="Times New Roman" w:cs="Times New Roman"/>
          <w:sz w:val="24"/>
          <w:szCs w:val="24"/>
          <w:lang w:eastAsia="tr-TR"/>
        </w:rPr>
        <w:t xml:space="preserve">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KONTENJANLAR: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Üniversitemizin tüm ikili anlaşmalar ve mevcut anlaşmaların kontenjanları bilgisine aşağıdaki bağlantıdan ulaşılabilir. Öğrenciler yalnızca bu listede yer alan ve ikili anlaşması bulunan birimlere başvurabilirler. 6 Ocak 2025’ten itibaren yapılacak yeni anlaşmalar, ilana çıkılan anlaşmalara eklenmeyecektir. Başvurmayı planlayan öğrenciler, tercih ettikleri üniversitelerin bilgilerini ve varsa özel koşullarını aşağıdaki bağlantıda yer alan “DETAYLAR” bölümünden incelemelidir. Ancak karşı okulun dil koşullarını ve son başvuru tarihlerini karşı kurumun web sitesinden güncel olarak öğrenmelidir.</w:t>
      </w:r>
    </w:p>
    <w:p w:rsidR="0047607A" w:rsidRPr="0047607A" w:rsidRDefault="00AD51DD" w:rsidP="0047607A">
      <w:pPr>
        <w:spacing w:after="0" w:line="240" w:lineRule="auto"/>
        <w:jc w:val="both"/>
        <w:rPr>
          <w:rFonts w:ascii="Times New Roman" w:eastAsia="Times New Roman" w:hAnsi="Times New Roman" w:cs="Times New Roman"/>
          <w:sz w:val="24"/>
          <w:szCs w:val="24"/>
          <w:lang w:eastAsia="tr-TR"/>
        </w:rPr>
      </w:pPr>
      <w:hyperlink r:id="rId16" w:tgtFrame="_blank" w:history="1">
        <w:r w:rsidR="0047607A" w:rsidRPr="0047607A">
          <w:rPr>
            <w:rFonts w:ascii="Times New Roman" w:eastAsia="Times New Roman" w:hAnsi="Times New Roman" w:cs="Times New Roman"/>
            <w:color w:val="0066CC"/>
            <w:sz w:val="24"/>
            <w:szCs w:val="24"/>
            <w:u w:val="single"/>
            <w:lang w:eastAsia="tr-TR"/>
          </w:rPr>
          <w:t>https://erasmusport.ankara.edu.tr/tr/euc-iias</w:t>
        </w:r>
      </w:hyperlink>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Özellikle </w:t>
      </w:r>
      <w:r w:rsidRPr="0047607A">
        <w:rPr>
          <w:rFonts w:ascii="Times New Roman" w:eastAsia="Times New Roman" w:hAnsi="Times New Roman" w:cs="Times New Roman"/>
          <w:b/>
          <w:bCs/>
          <w:sz w:val="24"/>
          <w:szCs w:val="24"/>
          <w:lang w:eastAsia="tr-TR"/>
        </w:rPr>
        <w:t>dil sertifikası</w:t>
      </w:r>
      <w:r w:rsidRPr="0047607A">
        <w:rPr>
          <w:rFonts w:ascii="Times New Roman" w:eastAsia="Times New Roman" w:hAnsi="Times New Roman" w:cs="Times New Roman"/>
          <w:sz w:val="24"/>
          <w:szCs w:val="24"/>
          <w:lang w:eastAsia="tr-TR"/>
        </w:rPr>
        <w:t xml:space="preserve">, </w:t>
      </w:r>
      <w:r w:rsidRPr="0047607A">
        <w:rPr>
          <w:rFonts w:ascii="Times New Roman" w:eastAsia="Times New Roman" w:hAnsi="Times New Roman" w:cs="Times New Roman"/>
          <w:b/>
          <w:bCs/>
          <w:sz w:val="24"/>
          <w:szCs w:val="24"/>
          <w:lang w:eastAsia="tr-TR"/>
        </w:rPr>
        <w:t>konaklama</w:t>
      </w:r>
      <w:r w:rsidRPr="0047607A">
        <w:rPr>
          <w:rFonts w:ascii="Times New Roman" w:eastAsia="Times New Roman" w:hAnsi="Times New Roman" w:cs="Times New Roman"/>
          <w:sz w:val="24"/>
          <w:szCs w:val="24"/>
          <w:lang w:eastAsia="tr-TR"/>
        </w:rPr>
        <w:t xml:space="preserve">, </w:t>
      </w:r>
      <w:r w:rsidRPr="0047607A">
        <w:rPr>
          <w:rFonts w:ascii="Times New Roman" w:eastAsia="Times New Roman" w:hAnsi="Times New Roman" w:cs="Times New Roman"/>
          <w:b/>
          <w:bCs/>
          <w:sz w:val="24"/>
          <w:szCs w:val="24"/>
          <w:lang w:eastAsia="tr-TR"/>
        </w:rPr>
        <w:t>vize</w:t>
      </w:r>
      <w:r w:rsidRPr="0047607A">
        <w:rPr>
          <w:rFonts w:ascii="Times New Roman" w:eastAsia="Times New Roman" w:hAnsi="Times New Roman" w:cs="Times New Roman"/>
          <w:sz w:val="24"/>
          <w:szCs w:val="24"/>
          <w:lang w:eastAsia="tr-TR"/>
        </w:rPr>
        <w:t xml:space="preserve"> ve </w:t>
      </w:r>
      <w:r w:rsidRPr="0047607A">
        <w:rPr>
          <w:rFonts w:ascii="Times New Roman" w:eastAsia="Times New Roman" w:hAnsi="Times New Roman" w:cs="Times New Roman"/>
          <w:b/>
          <w:bCs/>
          <w:sz w:val="24"/>
          <w:szCs w:val="24"/>
          <w:lang w:eastAsia="tr-TR"/>
        </w:rPr>
        <w:t>sigorta</w:t>
      </w:r>
      <w:r w:rsidRPr="0047607A">
        <w:rPr>
          <w:rFonts w:ascii="Times New Roman" w:eastAsia="Times New Roman" w:hAnsi="Times New Roman" w:cs="Times New Roman"/>
          <w:sz w:val="24"/>
          <w:szCs w:val="24"/>
          <w:lang w:eastAsia="tr-TR"/>
        </w:rPr>
        <w:t xml:space="preserve"> gibi koşullar dikkatlice incelenmelidir. Eğer bir öğrenci, başvurduğu üniversitenin önkoşullarını sağlamazsa ve sonrasında yeterliliği sağlayamazsa, bu durumdan kaynaklanan hak kayıplarının sorumluluğu tamamen öğrenciye aittir.</w:t>
      </w: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HİBELER: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 hareketliliği faaliyetleri için gidecek ülkeler, hayat standardı düzeylerine göre 2 gruba ayrılmıştır. Her grup için aylık öğrenim hibeleri belirlenmiştir. Aşağıdaki tabloda, ülke grupları ve bu ülkelere gidecek öğrencilere verilecek aylık hibe miktarları yer almaktadır:</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noProof/>
          <w:lang w:eastAsia="tr-TR"/>
        </w:rPr>
        <w:drawing>
          <wp:inline distT="0" distB="0" distL="0" distR="0">
            <wp:extent cx="3800475" cy="4143375"/>
            <wp:effectExtent l="0" t="0" r="9525" b="9525"/>
            <wp:docPr id="2" name="Resim 2" descr="C:\Users\Gül\AppData\Local\Microsoft\Windows\INetCache\Content.MSO\FA8478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ül\AppData\Local\Microsoft\Windows\INetCache\Content.MSO\FA84788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475" cy="4143375"/>
                    </a:xfrm>
                    <a:prstGeom prst="rect">
                      <a:avLst/>
                    </a:prstGeom>
                    <a:noFill/>
                    <a:ln>
                      <a:noFill/>
                    </a:ln>
                  </pic:spPr>
                </pic:pic>
              </a:graphicData>
            </a:graphic>
          </wp:inline>
        </w:drawing>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Öğrenciler, hibe almaksızın da faaliyetlere katılabilirler. Hibeden faydalanmayan öğrenciler, diğer başvurularla aynı değerlendirmeye tabi tutulur ve hibeli öğrencilerle aynı süreçten geçerler.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İLAVE HİBE DESTEĞİ</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Dezavantajlı katılımcılara, hak ettikleri hibeye ek olarak İlave Hibe Desteği sağlanabilir. Bu destek, aşağıda belirtilen öğrencilere verilebilir:</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2828 Sayılı Kanuna Tabi Olanlar</w:t>
      </w:r>
      <w:r w:rsidRPr="0047607A">
        <w:rPr>
          <w:rFonts w:ascii="Times New Roman" w:eastAsia="Times New Roman" w:hAnsi="Times New Roman" w:cs="Times New Roman"/>
          <w:sz w:val="24"/>
          <w:szCs w:val="24"/>
          <w:lang w:eastAsia="tr-TR"/>
        </w:rPr>
        <w:t>: Aile ve Sosyal Hizmetler Bakanlığı tarafından haklarında 2828 sayılı Kanun uyarınca koruma, bakım veya barınma kararı alınmış öğrenciler.</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5395 Sayılı Çocuk Koruma Kanunu Kapsamında Haklarında Korunma, Bakım veya Barınma Kararı Alınmış Öğrenciler</w:t>
      </w:r>
      <w:r w:rsidRPr="0047607A">
        <w:rPr>
          <w:rFonts w:ascii="Times New Roman" w:eastAsia="Times New Roman" w:hAnsi="Times New Roman" w:cs="Times New Roman"/>
          <w:sz w:val="24"/>
          <w:szCs w:val="24"/>
          <w:lang w:eastAsia="tr-TR"/>
        </w:rPr>
        <w:t>.</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Diğer Ebeveyn Geliri Olmayan ve Yetim Aylığı Bağlanan Öğrenciler</w:t>
      </w:r>
      <w:r w:rsidRPr="0047607A">
        <w:rPr>
          <w:rFonts w:ascii="Times New Roman" w:eastAsia="Times New Roman" w:hAnsi="Times New Roman" w:cs="Times New Roman"/>
          <w:sz w:val="24"/>
          <w:szCs w:val="24"/>
          <w:lang w:eastAsia="tr-TR"/>
        </w:rPr>
        <w:t>.</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Şehit/gazi eş ve çocukları ile gazilerin kendileri</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Kendisine veya Ailesine Muhtaçlık Aylığı Bağlanan Öğrenciler</w:t>
      </w:r>
      <w:r w:rsidRPr="0047607A">
        <w:rPr>
          <w:rFonts w:ascii="Times New Roman" w:eastAsia="Times New Roman" w:hAnsi="Times New Roman" w:cs="Times New Roman"/>
          <w:sz w:val="24"/>
          <w:szCs w:val="24"/>
          <w:lang w:eastAsia="tr-TR"/>
        </w:rPr>
        <w:t>: Öğrencinin kendisine, annesine, 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Engelli Öğrenciler</w:t>
      </w:r>
      <w:r w:rsidRPr="0047607A">
        <w:rPr>
          <w:rFonts w:ascii="Times New Roman" w:eastAsia="Times New Roman" w:hAnsi="Times New Roman" w:cs="Times New Roman"/>
          <w:sz w:val="24"/>
          <w:szCs w:val="24"/>
          <w:lang w:eastAsia="tr-TR"/>
        </w:rPr>
        <w:t>: Sağlık Kurulu raporu ile belgelenmiş en az %50 engel oranına sahip öğrenciler.</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Ebeveynlerinden Biri veya Vasisine Aylık Bağlanan Öğrenciler</w:t>
      </w:r>
      <w:r w:rsidRPr="0047607A">
        <w:rPr>
          <w:rFonts w:ascii="Times New Roman" w:eastAsia="Times New Roman" w:hAnsi="Times New Roman" w:cs="Times New Roman"/>
          <w:sz w:val="24"/>
          <w:szCs w:val="24"/>
          <w:lang w:eastAsia="tr-TR"/>
        </w:rPr>
        <w:t xml:space="preserve">: 65 yaşını doldurmuş muhtaç, güçsüz ve kimsesiz Türk vatandaşları ile engelli ve muhtaç Türk vatandaşlarına aylık </w:t>
      </w:r>
      <w:r w:rsidRPr="0047607A">
        <w:rPr>
          <w:rFonts w:ascii="Times New Roman" w:eastAsia="Times New Roman" w:hAnsi="Times New Roman" w:cs="Times New Roman"/>
          <w:sz w:val="24"/>
          <w:szCs w:val="24"/>
          <w:lang w:eastAsia="tr-TR"/>
        </w:rPr>
        <w:lastRenderedPageBreak/>
        <w:t>bağlanması hakkında 01.07.1976 tarih ve 2022 sayılı Kanun kapsamında engelli veya muhtaç aylığı alan öğrenciler.</w:t>
      </w:r>
    </w:p>
    <w:p w:rsidR="0047607A" w:rsidRPr="0047607A" w:rsidRDefault="0047607A" w:rsidP="0047607A">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AFAD’dan Afetzede Yardımı Alan Öğrenciler ve 1. Derece Yakınları</w:t>
      </w:r>
      <w:r w:rsidRPr="0047607A">
        <w:rPr>
          <w:rFonts w:ascii="Times New Roman" w:eastAsia="Times New Roman" w:hAnsi="Times New Roman" w:cs="Times New Roman"/>
          <w:sz w:val="24"/>
          <w:szCs w:val="24"/>
          <w:lang w:eastAsia="tr-TR"/>
        </w:rPr>
        <w:t>.</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Not: Kredi ve Yurtlar Kurumu bursları, başarı bursları ve benzeri burslar, tek seferlik yardımlar bu maddi yardım kapsamında kabul edilmez.</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Yukarıdaki kapsama giren öğrencilere, talepleri halinde ve bu durumlarını belgelendirmek kaydıyla, 2 ile 12 ay arasında öğrenci hareketliliği gerçekleştirenlere aylık </w:t>
      </w:r>
      <w:r w:rsidRPr="0047607A">
        <w:rPr>
          <w:rFonts w:ascii="Times New Roman" w:eastAsia="Times New Roman" w:hAnsi="Times New Roman" w:cs="Times New Roman"/>
          <w:b/>
          <w:bCs/>
          <w:sz w:val="24"/>
          <w:szCs w:val="24"/>
          <w:lang w:eastAsia="tr-TR"/>
        </w:rPr>
        <w:t>250 Avro İlave Hibe Desteği</w:t>
      </w:r>
      <w:r w:rsidRPr="0047607A">
        <w:rPr>
          <w:rFonts w:ascii="Times New Roman" w:eastAsia="Times New Roman" w:hAnsi="Times New Roman" w:cs="Times New Roman"/>
          <w:sz w:val="24"/>
          <w:szCs w:val="24"/>
          <w:lang w:eastAsia="tr-TR"/>
        </w:rPr>
        <w:t xml:space="preserve"> sağlanabilecektir.</w:t>
      </w:r>
    </w:p>
    <w:p w:rsidR="00E545A9" w:rsidRDefault="00E545A9" w:rsidP="0047607A">
      <w:pPr>
        <w:spacing w:after="0" w:line="240" w:lineRule="auto"/>
        <w:jc w:val="both"/>
        <w:rPr>
          <w:rFonts w:ascii="Times New Roman" w:eastAsia="Times New Roman" w:hAnsi="Times New Roman" w:cs="Times New Roman"/>
          <w:b/>
          <w:bCs/>
          <w:sz w:val="24"/>
          <w:szCs w:val="24"/>
          <w:lang w:eastAsia="tr-TR"/>
        </w:rPr>
      </w:pP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YEŞİL SEYAHAT DESTEĞİ VE SEYAHAT DESTEĞİ</w:t>
      </w:r>
    </w:p>
    <w:p w:rsid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Öğrencilerin seyahat masraflarına katkı sağlamak amacıyla, Avrupa Komisyonu tarafından sağlanan mesafe hesaplayıcısı(</w:t>
      </w:r>
      <w:r w:rsidRPr="0047607A">
        <w:rPr>
          <w:rFonts w:ascii="Times New Roman" w:eastAsia="Times New Roman" w:hAnsi="Times New Roman" w:cs="Times New Roman"/>
          <w:color w:val="0000FF"/>
          <w:sz w:val="24"/>
          <w:szCs w:val="24"/>
          <w:lang w:eastAsia="tr-TR"/>
        </w:rPr>
        <w:t xml:space="preserve">http://ec.europa.eu/programmes/erasmus-plus/tools/distance_en.htm </w:t>
      </w:r>
      <w:r w:rsidRPr="0047607A">
        <w:rPr>
          <w:rFonts w:ascii="Times New Roman" w:eastAsia="Times New Roman" w:hAnsi="Times New Roman" w:cs="Times New Roman"/>
          <w:sz w:val="24"/>
          <w:szCs w:val="24"/>
          <w:lang w:eastAsia="tr-TR"/>
        </w:rPr>
        <w:t>  )aracılığı ile hareketliliğin başlangıç noktası ve faaliyetin gerçekleştiği yer arasındaki km değeri tespit edilmeli ve aşağıdaki tablo kullanılarak seyahat hibesi hesaplanmalıdır. Mesafe bandı hesaplayıcısında çıkan kilometrenin aşağıdaki tablodaki hibe karşılığı gidiş-dönüş rakamı olup, söz konusu miktar ikiyle çarpılmaz.</w:t>
      </w:r>
    </w:p>
    <w:p w:rsidR="00E545A9" w:rsidRPr="0047607A" w:rsidRDefault="00E545A9" w:rsidP="0047607A">
      <w:pPr>
        <w:spacing w:after="0" w:line="240" w:lineRule="auto"/>
        <w:jc w:val="both"/>
        <w:rPr>
          <w:rFonts w:ascii="Times New Roman" w:eastAsia="Times New Roman" w:hAnsi="Times New Roman" w:cs="Times New Roman"/>
          <w:sz w:val="24"/>
          <w:szCs w:val="24"/>
          <w:lang w:eastAsia="tr-TR"/>
        </w:rPr>
      </w:pPr>
    </w:p>
    <w:p w:rsid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noProof/>
          <w:lang w:eastAsia="tr-TR"/>
        </w:rPr>
        <w:drawing>
          <wp:inline distT="0" distB="0" distL="0" distR="0">
            <wp:extent cx="5238750" cy="2714625"/>
            <wp:effectExtent l="0" t="0" r="0" b="9525"/>
            <wp:docPr id="1" name="Resim 1" descr="C:\Users\Gül\AppData\Local\Microsoft\Windows\INetCache\Content.MSO\F0134F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ül\AppData\Local\Microsoft\Windows\INetCache\Content.MSO\F0134F3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2714625"/>
                    </a:xfrm>
                    <a:prstGeom prst="rect">
                      <a:avLst/>
                    </a:prstGeom>
                    <a:noFill/>
                    <a:ln>
                      <a:noFill/>
                    </a:ln>
                  </pic:spPr>
                </pic:pic>
              </a:graphicData>
            </a:graphic>
          </wp:inline>
        </w:drawing>
      </w:r>
    </w:p>
    <w:p w:rsidR="00E545A9" w:rsidRPr="0047607A" w:rsidRDefault="00E545A9" w:rsidP="0047607A">
      <w:pPr>
        <w:spacing w:after="0" w:line="240" w:lineRule="auto"/>
        <w:jc w:val="both"/>
        <w:rPr>
          <w:rFonts w:ascii="Times New Roman" w:eastAsia="Times New Roman" w:hAnsi="Times New Roman" w:cs="Times New Roman"/>
          <w:sz w:val="24"/>
          <w:szCs w:val="24"/>
          <w:lang w:eastAsia="tr-TR"/>
        </w:rPr>
      </w:pP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Seyahatin başlangıç noktasının gönderen kuruluşun bulunduğu, faaliyetin gerçekleştirildiği yerin de ev sahibi kuruluşun bulunduğu yer olduğu varsayılır.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Yeşil seyahat; seyahatin düşük karbon salımlı toplu ulaşım araçlarının kullanılarak gerçekleştirilmesidir. </w:t>
      </w:r>
      <w:r w:rsidRPr="0047607A">
        <w:rPr>
          <w:rFonts w:ascii="Times New Roman" w:eastAsia="Times New Roman" w:hAnsi="Times New Roman" w:cs="Times New Roman"/>
          <w:b/>
          <w:bCs/>
          <w:sz w:val="24"/>
          <w:szCs w:val="24"/>
          <w:lang w:eastAsia="tr-TR"/>
        </w:rPr>
        <w:t>Otobüs, tren, paylaşımlı otomobil</w:t>
      </w:r>
      <w:r w:rsidRPr="0047607A">
        <w:rPr>
          <w:rFonts w:ascii="Times New Roman" w:eastAsia="Times New Roman" w:hAnsi="Times New Roman" w:cs="Times New Roman"/>
          <w:sz w:val="24"/>
          <w:szCs w:val="24"/>
          <w:lang w:eastAsia="tr-TR"/>
        </w:rPr>
        <w:t xml:space="preserve"> kullanımı yeşil seyahat kapsamında yer alır. Yeşil seyahat desteği alınabilmesi için gidişte ve dönüşte yeşil seyahat kullanılması ve seyahatin tamamının yarısından fazlasının yeşil araçlar kullanılarak yapılması gerekmektedir.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xml:space="preserve">Gerektiğinde, seyahat günleri için </w:t>
      </w:r>
      <w:r w:rsidRPr="0047607A">
        <w:rPr>
          <w:rFonts w:ascii="Times New Roman" w:eastAsia="Times New Roman" w:hAnsi="Times New Roman" w:cs="Times New Roman"/>
          <w:b/>
          <w:bCs/>
          <w:sz w:val="24"/>
          <w:szCs w:val="24"/>
          <w:lang w:eastAsia="tr-TR"/>
        </w:rPr>
        <w:t>en fazla iki gün ve yeşil seyahat kullanılması durumunda</w:t>
      </w:r>
      <w:r w:rsidRPr="0047607A">
        <w:rPr>
          <w:rFonts w:ascii="Times New Roman" w:eastAsia="Times New Roman" w:hAnsi="Times New Roman" w:cs="Times New Roman"/>
          <w:sz w:val="24"/>
          <w:szCs w:val="24"/>
          <w:lang w:eastAsia="tr-TR"/>
        </w:rPr>
        <w:t xml:space="preserve"> en fazla </w:t>
      </w:r>
      <w:r w:rsidRPr="0047607A">
        <w:rPr>
          <w:rFonts w:ascii="Times New Roman" w:eastAsia="Times New Roman" w:hAnsi="Times New Roman" w:cs="Times New Roman"/>
          <w:b/>
          <w:bCs/>
          <w:sz w:val="24"/>
          <w:szCs w:val="24"/>
          <w:lang w:eastAsia="tr-TR"/>
        </w:rPr>
        <w:t>altı gün</w:t>
      </w:r>
      <w:r w:rsidRPr="0047607A">
        <w:rPr>
          <w:rFonts w:ascii="Times New Roman" w:eastAsia="Times New Roman" w:hAnsi="Times New Roman" w:cs="Times New Roman"/>
          <w:sz w:val="24"/>
          <w:szCs w:val="24"/>
          <w:lang w:eastAsia="tr-TR"/>
        </w:rPr>
        <w:t xml:space="preserve"> olmak üzere, faaliyet öncesi ve sonrası seyahat süresi için bireysel destek hibesi</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verilebilir.</w:t>
      </w:r>
    </w:p>
    <w:p w:rsid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E545A9" w:rsidRDefault="00E545A9" w:rsidP="0047607A">
      <w:pPr>
        <w:spacing w:after="0" w:line="240" w:lineRule="auto"/>
        <w:jc w:val="both"/>
        <w:rPr>
          <w:rFonts w:ascii="Times New Roman" w:eastAsia="Times New Roman" w:hAnsi="Times New Roman" w:cs="Times New Roman"/>
          <w:sz w:val="24"/>
          <w:szCs w:val="24"/>
          <w:lang w:eastAsia="tr-TR"/>
        </w:rPr>
      </w:pPr>
    </w:p>
    <w:p w:rsidR="00E545A9" w:rsidRDefault="00E545A9" w:rsidP="0047607A">
      <w:pPr>
        <w:spacing w:after="0" w:line="240" w:lineRule="auto"/>
        <w:jc w:val="both"/>
        <w:rPr>
          <w:rFonts w:ascii="Times New Roman" w:eastAsia="Times New Roman" w:hAnsi="Times New Roman" w:cs="Times New Roman"/>
          <w:sz w:val="24"/>
          <w:szCs w:val="24"/>
          <w:lang w:eastAsia="tr-TR"/>
        </w:rPr>
      </w:pPr>
    </w:p>
    <w:p w:rsidR="00E545A9" w:rsidRDefault="00E545A9" w:rsidP="0047607A">
      <w:pPr>
        <w:spacing w:after="0" w:line="240" w:lineRule="auto"/>
        <w:jc w:val="both"/>
        <w:rPr>
          <w:rFonts w:ascii="Times New Roman" w:eastAsia="Times New Roman" w:hAnsi="Times New Roman" w:cs="Times New Roman"/>
          <w:sz w:val="24"/>
          <w:szCs w:val="24"/>
          <w:lang w:eastAsia="tr-TR"/>
        </w:rPr>
      </w:pPr>
    </w:p>
    <w:p w:rsidR="00E545A9" w:rsidRDefault="00E545A9" w:rsidP="0047607A">
      <w:pPr>
        <w:spacing w:after="0" w:line="240" w:lineRule="auto"/>
        <w:jc w:val="both"/>
        <w:rPr>
          <w:rFonts w:ascii="Times New Roman" w:eastAsia="Times New Roman" w:hAnsi="Times New Roman" w:cs="Times New Roman"/>
          <w:sz w:val="24"/>
          <w:szCs w:val="24"/>
          <w:lang w:eastAsia="tr-TR"/>
        </w:rPr>
      </w:pPr>
    </w:p>
    <w:p w:rsidR="00E545A9" w:rsidRPr="0047607A" w:rsidRDefault="00E545A9" w:rsidP="0047607A">
      <w:pPr>
        <w:spacing w:after="0" w:line="240" w:lineRule="auto"/>
        <w:jc w:val="both"/>
        <w:rPr>
          <w:rFonts w:ascii="Times New Roman" w:eastAsia="Times New Roman" w:hAnsi="Times New Roman" w:cs="Times New Roman"/>
          <w:sz w:val="24"/>
          <w:szCs w:val="24"/>
          <w:lang w:eastAsia="tr-TR"/>
        </w:rPr>
      </w:pPr>
      <w:bookmarkStart w:id="0" w:name="_GoBack"/>
      <w:bookmarkEnd w:id="0"/>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lastRenderedPageBreak/>
        <w:t>HİBE HESAPLAMA</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İlk Ödeme</w:t>
      </w:r>
      <w:r w:rsidRPr="0047607A">
        <w:rPr>
          <w:rFonts w:ascii="Times New Roman" w:eastAsia="Times New Roman" w:hAnsi="Times New Roman" w:cs="Times New Roman"/>
          <w:sz w:val="24"/>
          <w:szCs w:val="24"/>
          <w:lang w:eastAsia="tr-TR"/>
        </w:rPr>
        <w:t>: Faaliyet süresine göre hesaplanan toplam hibenin %80'i, ilk ödeme olarak öğrenciye yapılır.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İkinci Taksit</w:t>
      </w:r>
      <w:r w:rsidRPr="0047607A">
        <w:rPr>
          <w:rFonts w:ascii="Times New Roman" w:eastAsia="Times New Roman" w:hAnsi="Times New Roman" w:cs="Times New Roman"/>
          <w:sz w:val="24"/>
          <w:szCs w:val="24"/>
          <w:lang w:eastAsia="tr-TR"/>
        </w:rPr>
        <w:t>: Öğrenim dönemi sonunda, katılım belgesi ve kesinleşen faaliyet süresi dikkate alınarak kalan %20'lik kısmı ödenir. Öğrencinin başarı durumu ve sorumluluklarını yerine getirme düzeyi, ödeme miktarını etkileyebilir. Sorumluluklarını yerine getirmeyen ya da başarısız öğrencilerin hibelerinde kesinti yapılabilir.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Faaliyet Süresi ve Hibe Hesaplaması</w:t>
      </w:r>
      <w:r w:rsidRPr="0047607A">
        <w:rPr>
          <w:rFonts w:ascii="Times New Roman" w:eastAsia="Times New Roman" w:hAnsi="Times New Roman" w:cs="Times New Roman"/>
          <w:sz w:val="24"/>
          <w:szCs w:val="24"/>
          <w:lang w:eastAsia="tr-TR"/>
        </w:rPr>
        <w:t>: Faaliyet öncesinde, gidilecek kurumun akademik takvimi, davet mektubundaki süreler gibi bilgilere dayanarak faaliyet süresi ve hibe miktarı için üst sınır belirlenir. Faaliyet tamamlandığında ise yurt dışında gerçekleştirilen fiili faaliyet süresine ve öğrencinin sorumluluklarını yerine getirme düzeyine göre nihai hibe miktarı yeniden hesaplanır. Kesin faaliyet süresi, katılım sertifikasında belirtilen başlangıç ve bitiş tarihleri ile pasaporttaki giriş-çıkış tarihlerine göre hesaplanır.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Hibesiz Erasmus Öğrencisi Olma Durumu</w:t>
      </w:r>
      <w:r w:rsidRPr="0047607A">
        <w:rPr>
          <w:rFonts w:ascii="Times New Roman" w:eastAsia="Times New Roman" w:hAnsi="Times New Roman" w:cs="Times New Roman"/>
          <w:sz w:val="24"/>
          <w:szCs w:val="24"/>
          <w:lang w:eastAsia="tr-TR"/>
        </w:rPr>
        <w:t xml:space="preserve">: Erasmus Öğrenim Hareketliliğinden yararlanmak üzere başvuran adayların yerleştirmeleri “aday öğrenci” statüsünde yapılmasının ardından, bütçe planlamaları sonrasında, puan üstünlüğüne göre yapılacak ikinci bir sıralama sonrasında </w:t>
      </w:r>
      <w:r w:rsidRPr="0047607A">
        <w:rPr>
          <w:rFonts w:ascii="Times New Roman" w:eastAsia="Times New Roman" w:hAnsi="Times New Roman" w:cs="Times New Roman"/>
          <w:b/>
          <w:bCs/>
          <w:sz w:val="24"/>
          <w:szCs w:val="24"/>
          <w:lang w:eastAsia="tr-TR"/>
        </w:rPr>
        <w:t>Hibesiz Erasmus Öğrencisi</w:t>
      </w:r>
      <w:r w:rsidRPr="0047607A">
        <w:rPr>
          <w:rFonts w:ascii="Times New Roman" w:eastAsia="Times New Roman" w:hAnsi="Times New Roman" w:cs="Times New Roman"/>
          <w:sz w:val="24"/>
          <w:szCs w:val="24"/>
          <w:lang w:eastAsia="tr-TR"/>
        </w:rPr>
        <w:t xml:space="preserve"> olmayı baştan kabul etmiş olurlar.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Hibesiz Katılım</w:t>
      </w:r>
      <w:r w:rsidRPr="0047607A">
        <w:rPr>
          <w:rFonts w:ascii="Times New Roman" w:eastAsia="Times New Roman" w:hAnsi="Times New Roman" w:cs="Times New Roman"/>
          <w:sz w:val="24"/>
          <w:szCs w:val="24"/>
          <w:lang w:eastAsia="tr-TR"/>
        </w:rPr>
        <w:t>: Öğrenciler, hibe desteği almaksızın da (hibesiz) Erasmus Programına katılabilirler.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Hibe Kesintisi Durumları</w:t>
      </w:r>
      <w:r w:rsidRPr="0047607A">
        <w:rPr>
          <w:rFonts w:ascii="Times New Roman" w:eastAsia="Times New Roman" w:hAnsi="Times New Roman" w:cs="Times New Roman"/>
          <w:sz w:val="24"/>
          <w:szCs w:val="24"/>
          <w:lang w:eastAsia="tr-TR"/>
        </w:rPr>
        <w:t>: Yükseköğretim kurumu, hareketlilik öncesinde duyurmak ve sözleşmede belirtmek kaydıyla, aşağıdaki durumlarda hibe kesintisi yapabilir: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o  </w:t>
      </w:r>
      <w:r w:rsidRPr="0047607A">
        <w:rPr>
          <w:rFonts w:ascii="Times New Roman" w:eastAsia="Times New Roman" w:hAnsi="Times New Roman" w:cs="Times New Roman"/>
          <w:b/>
          <w:bCs/>
          <w:sz w:val="24"/>
          <w:szCs w:val="24"/>
          <w:lang w:eastAsia="tr-TR"/>
        </w:rPr>
        <w:t>Başarısızlık Durumu</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o  </w:t>
      </w:r>
      <w:r w:rsidRPr="0047607A">
        <w:rPr>
          <w:rFonts w:ascii="Times New Roman" w:eastAsia="Times New Roman" w:hAnsi="Times New Roman" w:cs="Times New Roman"/>
          <w:b/>
          <w:bCs/>
          <w:sz w:val="24"/>
          <w:szCs w:val="24"/>
          <w:lang w:eastAsia="tr-TR"/>
        </w:rPr>
        <w:t>Katılımcı Anketini Doldurmama</w:t>
      </w:r>
      <w:r w:rsidRPr="0047607A">
        <w:rPr>
          <w:rFonts w:ascii="Times New Roman" w:eastAsia="Times New Roman" w:hAnsi="Times New Roman" w:cs="Times New Roman"/>
          <w:sz w:val="24"/>
          <w:szCs w:val="24"/>
          <w:lang w:eastAsia="tr-TR"/>
        </w:rPr>
        <w:t>: Teknik sebepler dışında, katılımcı anketini doldurmayan öğrencilere, toplam nihai hibenin %20'si kadar kesinti yapılır.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Kesinti Uygulama</w:t>
      </w:r>
      <w:r w:rsidRPr="0047607A">
        <w:rPr>
          <w:rFonts w:ascii="Times New Roman" w:eastAsia="Times New Roman" w:hAnsi="Times New Roman" w:cs="Times New Roman"/>
          <w:sz w:val="24"/>
          <w:szCs w:val="24"/>
          <w:lang w:eastAsia="tr-TR"/>
        </w:rPr>
        <w:t>: Yapılan tüm kesintiler, gerçekleştirilen faaliyet gün sayısına orantılı olarak hesaplanır. Yararlanıcı Modülü'ne kesinti gün sayısı girilir ve açıklama bölümünde kesinti gerekçeleri belirtilir.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w:t>
      </w:r>
      <w:r w:rsidRPr="0047607A">
        <w:rPr>
          <w:rFonts w:ascii="Times New Roman" w:eastAsia="Times New Roman" w:hAnsi="Times New Roman" w:cs="Times New Roman"/>
          <w:b/>
          <w:bCs/>
          <w:sz w:val="24"/>
          <w:szCs w:val="24"/>
          <w:lang w:eastAsia="tr-TR"/>
        </w:rPr>
        <w:t>Hibenin İadesi</w:t>
      </w:r>
      <w:r w:rsidRPr="0047607A">
        <w:rPr>
          <w:rFonts w:ascii="Times New Roman" w:eastAsia="Times New Roman" w:hAnsi="Times New Roman" w:cs="Times New Roman"/>
          <w:sz w:val="24"/>
          <w:szCs w:val="24"/>
          <w:lang w:eastAsia="tr-TR"/>
        </w:rPr>
        <w:t>: Eğer öğrenci, hareketliliğe katılımını kanıtlayan belgeleri (</w:t>
      </w:r>
      <w:r w:rsidRPr="0047607A">
        <w:rPr>
          <w:rFonts w:ascii="Times New Roman" w:eastAsia="Times New Roman" w:hAnsi="Times New Roman" w:cs="Times New Roman"/>
          <w:b/>
          <w:bCs/>
          <w:i/>
          <w:iCs/>
          <w:color w:val="FF0000"/>
          <w:sz w:val="24"/>
          <w:szCs w:val="24"/>
          <w:lang w:eastAsia="tr-TR"/>
        </w:rPr>
        <w:t>katılım sertifikası ya da dönüş sonrası transkript</w:t>
      </w:r>
      <w:r w:rsidRPr="0047607A">
        <w:rPr>
          <w:rFonts w:ascii="Times New Roman" w:eastAsia="Times New Roman" w:hAnsi="Times New Roman" w:cs="Times New Roman"/>
          <w:sz w:val="24"/>
          <w:szCs w:val="24"/>
          <w:lang w:eastAsia="tr-TR"/>
        </w:rPr>
        <w:t>) teslim etmezse, hareketlilik geçersiz sayılır. Bu durumda, öğrenciye yapılan hibe ödemesi geri alınır ve başlangıçta ödenen hibe tamamıyla tahsil edilir.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ÖZEL KOŞULLAR:</w:t>
      </w:r>
    </w:p>
    <w:p w:rsidR="0047607A" w:rsidRPr="0047607A" w:rsidRDefault="0047607A" w:rsidP="0047607A">
      <w:pPr>
        <w:numPr>
          <w:ilvl w:val="0"/>
          <w:numId w:val="11"/>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Bu ilan kapsamında seçilecek tüm öğrenciler, azami bir yarıyıl (dönem) için hibe alacak şekilde seçilecektir. Seçilen öğrencinin hibe alacağı süre, davet mektubunda belirtilen akademik yarıyıl (dönem) ile sınırlıdır.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        Öğrenciler, hareketliliğe başladıktan sonra (2 aylık asgari süreyi sağlamadan) kendi istekleriyle (mücbir sebep olmaksızın) hareketliliklerini sonlandırırlarsa, kendilerine ödenen hibe geri talep edilir.</w:t>
      </w:r>
    </w:p>
    <w:p w:rsidR="0047607A" w:rsidRPr="0047607A" w:rsidRDefault="0047607A" w:rsidP="0047607A">
      <w:pPr>
        <w:numPr>
          <w:ilvl w:val="0"/>
          <w:numId w:val="1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lastRenderedPageBreak/>
        <w:t xml:space="preserve">Öğrenciler, </w:t>
      </w:r>
      <w:r w:rsidRPr="0047607A">
        <w:rPr>
          <w:rFonts w:ascii="Times New Roman" w:eastAsia="Times New Roman" w:hAnsi="Times New Roman" w:cs="Times New Roman"/>
          <w:b/>
          <w:bCs/>
          <w:sz w:val="24"/>
          <w:szCs w:val="24"/>
          <w:lang w:eastAsia="tr-TR"/>
        </w:rPr>
        <w:t>MÜCBİR SEBEPLER</w:t>
      </w:r>
      <w:r w:rsidRPr="0047607A">
        <w:rPr>
          <w:rFonts w:ascii="Times New Roman" w:eastAsia="Times New Roman" w:hAnsi="Times New Roman" w:cs="Times New Roman"/>
          <w:sz w:val="24"/>
          <w:szCs w:val="24"/>
          <w:lang w:eastAsia="tr-TR"/>
        </w:rPr>
        <w:t xml:space="preserve"> (ailevi sebepler, sağlık sorunları, doğal afet gibi) nedeniyle planlanan hareketliliği erken sonlandırmak zorunda kaldıklarında, bu durumu önceden AB ofisiyle iletişime geçerek bildirmelidir. Mücbir sebepten kaynaklanan durumun onayı, Koordinatörlük tarafından Ulusal Ajans Başkanlığı'na sorularak alınacaktır. Durum mücbir sebep olarak değerlendirilen öğrencilerin, yurtdışında kaldıkları süre kadar hibe miktarı kendilerine bırakılacak şekilde, fazla ödenen hibe geri talep edilecektir.</w:t>
      </w:r>
    </w:p>
    <w:p w:rsidR="0047607A" w:rsidRPr="0047607A" w:rsidRDefault="0047607A" w:rsidP="0047607A">
      <w:pPr>
        <w:numPr>
          <w:ilvl w:val="0"/>
          <w:numId w:val="1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Öğrenciler, hareketliliğe başladıktan sonra derslere devam etmemek ya da sınavlara girmemek gibi öğrencilik sorumluluklarını yerine getirmezlerse, kendilerine ödenen hibe geri talep edilir.</w:t>
      </w:r>
    </w:p>
    <w:p w:rsidR="0047607A" w:rsidRPr="0047607A" w:rsidRDefault="0047607A" w:rsidP="0047607A">
      <w:pPr>
        <w:numPr>
          <w:ilvl w:val="0"/>
          <w:numId w:val="1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Öğrenciler Erasmus programının gitmeden önce ya da gittikten sonra kendilerine hibe ödemesi yapılmışsa ödenen hibenin tamamını iade etmek şartıyla(</w:t>
      </w:r>
      <w:r w:rsidRPr="0047607A">
        <w:rPr>
          <w:rFonts w:ascii="Times New Roman" w:eastAsia="Times New Roman" w:hAnsi="Times New Roman" w:cs="Times New Roman"/>
          <w:b/>
          <w:bCs/>
          <w:sz w:val="24"/>
          <w:szCs w:val="24"/>
          <w:lang w:eastAsia="tr-TR"/>
        </w:rPr>
        <w:t>Mücbir sebep durumları hariç</w:t>
      </w:r>
      <w:r w:rsidRPr="0047607A">
        <w:rPr>
          <w:rFonts w:ascii="Times New Roman" w:eastAsia="Times New Roman" w:hAnsi="Times New Roman" w:cs="Times New Roman"/>
          <w:sz w:val="24"/>
          <w:szCs w:val="24"/>
          <w:lang w:eastAsia="tr-TR"/>
        </w:rPr>
        <w:t>), Erasmus Programından vazgeçme ya da hareketliliği sonlandırma hakkına sahiptirler</w:t>
      </w:r>
    </w:p>
    <w:p w:rsidR="0047607A" w:rsidRPr="0047607A" w:rsidRDefault="0047607A" w:rsidP="0047607A">
      <w:pPr>
        <w:numPr>
          <w:ilvl w:val="0"/>
          <w:numId w:val="12"/>
        </w:numPr>
        <w:spacing w:before="100" w:beforeAutospacing="1" w:after="100" w:afterAutospacing="1" w:line="240" w:lineRule="auto"/>
        <w:ind w:left="0"/>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Erasmus Programına yerleştirmesi yapılıp, herhangi bir sebeple yerleştirmesinden Feragat etmek isteyen öğrenciler için seçim sonuçlarının ilanından sonra belirlenecek itiraz haftasında feragat eden öğrencilerden -10 puan kesilmez. Bu süre sonrasında yerleştirme hakkından feragat eden öğrencilerden, sonra yapacakları Erasmus başvuruları sırasında puan kesintisi yapılır.</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DİKKAT!</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Faaliyete katılmak için tercih edeceğiniz üniversitelerin Erasmus+ sayfalarını mutlaka inceleyin ve başta dil yeterlilik koşulları olmak üzere gerekli tüm bilgileri edinerek tercihte bulunun. Öğrencinin yurt dışına çıkış işlemleri, yurt dışında kalınacak yer temin edilmesi, pasaport ve vize işlemleri öğrencinin sorumluluğundadır.</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 </w:t>
      </w:r>
    </w:p>
    <w:p w:rsidR="0047607A" w:rsidRPr="0047607A" w:rsidRDefault="0047607A" w:rsidP="0047607A">
      <w:pPr>
        <w:spacing w:after="0" w:line="240" w:lineRule="auto"/>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sz w:val="24"/>
          <w:szCs w:val="24"/>
          <w:lang w:eastAsia="tr-TR"/>
        </w:rPr>
        <w:t>Başarılar dileriz.</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r w:rsidRPr="0047607A">
        <w:rPr>
          <w:rFonts w:ascii="Times New Roman" w:eastAsia="Times New Roman" w:hAnsi="Times New Roman" w:cs="Times New Roman"/>
          <w:sz w:val="24"/>
          <w:szCs w:val="24"/>
          <w:lang w:eastAsia="tr-TR"/>
        </w:rPr>
        <w:t>AB Eğitim Programları Koordinatörlüğü</w:t>
      </w: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r w:rsidRPr="0047607A">
        <w:rPr>
          <w:rFonts w:ascii="Times New Roman" w:eastAsia="Times New Roman" w:hAnsi="Times New Roman" w:cs="Times New Roman"/>
          <w:b/>
          <w:bCs/>
          <w:color w:val="FFFFFF"/>
          <w:sz w:val="24"/>
          <w:szCs w:val="24"/>
          <w:lang w:eastAsia="tr-TR"/>
        </w:rPr>
        <w:t>Seyahat Mesafesi (KM)</w:t>
      </w:r>
    </w:p>
    <w:p w:rsidR="0047607A" w:rsidRPr="0047607A" w:rsidRDefault="0047607A" w:rsidP="0047607A">
      <w:pPr>
        <w:spacing w:after="0" w:line="240" w:lineRule="auto"/>
        <w:jc w:val="center"/>
        <w:rPr>
          <w:rFonts w:ascii="Times New Roman" w:eastAsia="Times New Roman" w:hAnsi="Times New Roman" w:cs="Times New Roman"/>
          <w:sz w:val="24"/>
          <w:szCs w:val="24"/>
          <w:lang w:eastAsia="tr-TR"/>
        </w:rPr>
      </w:pPr>
    </w:p>
    <w:p w:rsidR="0047607A" w:rsidRPr="0047607A" w:rsidRDefault="0047607A" w:rsidP="0047607A">
      <w:pPr>
        <w:spacing w:after="0" w:line="240" w:lineRule="auto"/>
        <w:jc w:val="both"/>
        <w:rPr>
          <w:rFonts w:ascii="Times New Roman" w:eastAsia="Times New Roman" w:hAnsi="Times New Roman" w:cs="Times New Roman"/>
          <w:sz w:val="24"/>
          <w:szCs w:val="24"/>
          <w:lang w:eastAsia="tr-TR"/>
        </w:rPr>
      </w:pPr>
    </w:p>
    <w:p w:rsidR="00DE6E9D" w:rsidRDefault="00AD51DD"/>
    <w:sectPr w:rsidR="00DE6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DD" w:rsidRDefault="00AD51DD" w:rsidP="0047607A">
      <w:pPr>
        <w:spacing w:after="0" w:line="240" w:lineRule="auto"/>
      </w:pPr>
      <w:r>
        <w:separator/>
      </w:r>
    </w:p>
  </w:endnote>
  <w:endnote w:type="continuationSeparator" w:id="0">
    <w:p w:rsidR="00AD51DD" w:rsidRDefault="00AD51DD" w:rsidP="0047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DD" w:rsidRDefault="00AD51DD" w:rsidP="0047607A">
      <w:pPr>
        <w:spacing w:after="0" w:line="240" w:lineRule="auto"/>
      </w:pPr>
      <w:r>
        <w:separator/>
      </w:r>
    </w:p>
  </w:footnote>
  <w:footnote w:type="continuationSeparator" w:id="0">
    <w:p w:rsidR="00AD51DD" w:rsidRDefault="00AD51DD" w:rsidP="00476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F86"/>
    <w:multiLevelType w:val="multilevel"/>
    <w:tmpl w:val="657E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96847"/>
    <w:multiLevelType w:val="multilevel"/>
    <w:tmpl w:val="8130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51188"/>
    <w:multiLevelType w:val="multilevel"/>
    <w:tmpl w:val="655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26EC6"/>
    <w:multiLevelType w:val="multilevel"/>
    <w:tmpl w:val="F8A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75C3A"/>
    <w:multiLevelType w:val="multilevel"/>
    <w:tmpl w:val="B30C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970BE"/>
    <w:multiLevelType w:val="multilevel"/>
    <w:tmpl w:val="0928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F6A02"/>
    <w:multiLevelType w:val="multilevel"/>
    <w:tmpl w:val="56F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6508D"/>
    <w:multiLevelType w:val="multilevel"/>
    <w:tmpl w:val="DD7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81177"/>
    <w:multiLevelType w:val="multilevel"/>
    <w:tmpl w:val="49B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07220"/>
    <w:multiLevelType w:val="multilevel"/>
    <w:tmpl w:val="009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52A41"/>
    <w:multiLevelType w:val="multilevel"/>
    <w:tmpl w:val="5E8E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03AD6"/>
    <w:multiLevelType w:val="multilevel"/>
    <w:tmpl w:val="C46E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6"/>
  </w:num>
  <w:num w:numId="6">
    <w:abstractNumId w:val="9"/>
  </w:num>
  <w:num w:numId="7">
    <w:abstractNumId w:val="7"/>
  </w:num>
  <w:num w:numId="8">
    <w:abstractNumId w:val="4"/>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7A"/>
    <w:rsid w:val="00123393"/>
    <w:rsid w:val="0047607A"/>
    <w:rsid w:val="00811122"/>
    <w:rsid w:val="00A652D9"/>
    <w:rsid w:val="00AD51DD"/>
    <w:rsid w:val="00E54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1C76"/>
  <w15:chartTrackingRefBased/>
  <w15:docId w15:val="{5D305DF0-9F73-4A45-9D32-702D13A3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l-align-center">
    <w:name w:val="ql-align-center"/>
    <w:basedOn w:val="Normal"/>
    <w:rsid w:val="004760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7607A"/>
    <w:rPr>
      <w:b/>
      <w:bCs/>
    </w:rPr>
  </w:style>
  <w:style w:type="paragraph" w:styleId="NormalWeb">
    <w:name w:val="Normal (Web)"/>
    <w:basedOn w:val="Normal"/>
    <w:uiPriority w:val="99"/>
    <w:semiHidden/>
    <w:unhideWhenUsed/>
    <w:rsid w:val="004760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ql-align-justify">
    <w:name w:val="ql-align-justify"/>
    <w:basedOn w:val="Normal"/>
    <w:rsid w:val="004760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7607A"/>
    <w:rPr>
      <w:color w:val="0000FF"/>
      <w:u w:val="single"/>
    </w:rPr>
  </w:style>
  <w:style w:type="character" w:styleId="Vurgu">
    <w:name w:val="Emphasis"/>
    <w:basedOn w:val="VarsaylanParagrafYazTipi"/>
    <w:uiPriority w:val="20"/>
    <w:qFormat/>
    <w:rsid w:val="0047607A"/>
    <w:rPr>
      <w:i/>
      <w:iCs/>
    </w:rPr>
  </w:style>
  <w:style w:type="paragraph" w:styleId="DipnotMetni">
    <w:name w:val="footnote text"/>
    <w:basedOn w:val="Normal"/>
    <w:link w:val="DipnotMetniChar"/>
    <w:uiPriority w:val="99"/>
    <w:semiHidden/>
    <w:unhideWhenUsed/>
    <w:rsid w:val="004760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7607A"/>
    <w:rPr>
      <w:sz w:val="20"/>
      <w:szCs w:val="20"/>
    </w:rPr>
  </w:style>
  <w:style w:type="character" w:styleId="DipnotBavurusu">
    <w:name w:val="footnote reference"/>
    <w:basedOn w:val="VarsaylanParagrafYazTipi"/>
    <w:uiPriority w:val="99"/>
    <w:semiHidden/>
    <w:unhideWhenUsed/>
    <w:rsid w:val="0047607A"/>
    <w:rPr>
      <w:vertAlign w:val="superscript"/>
    </w:rPr>
  </w:style>
  <w:style w:type="paragraph" w:styleId="ListeParagraf">
    <w:name w:val="List Paragraph"/>
    <w:basedOn w:val="Normal"/>
    <w:uiPriority w:val="34"/>
    <w:qFormat/>
    <w:rsid w:val="00E54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5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aportal.ua.gov.tr/" TargetMode="External"/><Relationship Id="rId13" Type="http://schemas.openxmlformats.org/officeDocument/2006/relationships/hyperlink" Target="about:blank"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rasmusport.ankara.edu.tr/tr/euc-ii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urnaportal.u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asmus@ankara.edu.tr"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C23B-347C-48B1-89F3-9878EADA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3259</Words>
  <Characters>18582</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dc:creator>
  <cp:keywords/>
  <dc:description/>
  <cp:lastModifiedBy>Gül</cp:lastModifiedBy>
  <cp:revision>2</cp:revision>
  <dcterms:created xsi:type="dcterms:W3CDTF">2024-12-30T07:58:00Z</dcterms:created>
  <dcterms:modified xsi:type="dcterms:W3CDTF">2024-12-30T08:20:00Z</dcterms:modified>
</cp:coreProperties>
</file>